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62B" w:rsidRDefault="000A662B" w:rsidP="000A662B">
      <w:pPr>
        <w:pStyle w:val="af"/>
        <w:spacing w:line="0" w:lineRule="atLeast"/>
        <w:ind w:firstLine="0"/>
        <w:jc w:val="center"/>
        <w:rPr>
          <w:rFonts w:ascii="Arial" w:hAnsi="Arial" w:cs="Arial"/>
          <w:sz w:val="24"/>
          <w:szCs w:val="28"/>
        </w:rPr>
      </w:pPr>
      <w:r>
        <w:rPr>
          <w:rFonts w:ascii="Arial" w:hAnsi="Arial" w:cs="Arial"/>
          <w:sz w:val="24"/>
          <w:szCs w:val="28"/>
        </w:rPr>
        <w:t xml:space="preserve">(Приложение 5 изложено в новой редакции решением Думы </w:t>
      </w:r>
      <w:hyperlink r:id="rId6" w:history="1">
        <w:r>
          <w:rPr>
            <w:rStyle w:val="a9"/>
            <w:rFonts w:ascii="Arial" w:hAnsi="Arial" w:cs="Arial"/>
            <w:sz w:val="24"/>
            <w:szCs w:val="28"/>
          </w:rPr>
          <w:t xml:space="preserve">от </w:t>
        </w:r>
        <w:bookmarkStart w:id="0" w:name="_GoBack"/>
        <w:bookmarkEnd w:id="0"/>
        <w:r>
          <w:rPr>
            <w:rStyle w:val="a9"/>
            <w:rFonts w:ascii="Arial" w:hAnsi="Arial" w:cs="Arial"/>
            <w:sz w:val="24"/>
            <w:szCs w:val="28"/>
          </w:rPr>
          <w:t>26.01.2024 № 1109</w:t>
        </w:r>
      </w:hyperlink>
      <w:r>
        <w:rPr>
          <w:rFonts w:ascii="Arial" w:hAnsi="Arial" w:cs="Arial"/>
          <w:sz w:val="24"/>
          <w:szCs w:val="28"/>
        </w:rPr>
        <w:t>)</w:t>
      </w:r>
    </w:p>
    <w:p w:rsidR="000A662B" w:rsidRDefault="000A662B" w:rsidP="000A662B">
      <w:pPr>
        <w:pStyle w:val="af"/>
        <w:spacing w:line="0" w:lineRule="atLeast"/>
        <w:ind w:firstLine="0"/>
        <w:jc w:val="center"/>
        <w:rPr>
          <w:rFonts w:ascii="Arial" w:hAnsi="Arial" w:cs="Arial"/>
          <w:sz w:val="24"/>
        </w:rPr>
      </w:pPr>
      <w:r w:rsidRPr="00DA79D5">
        <w:rPr>
          <w:rFonts w:ascii="Arial" w:hAnsi="Arial" w:cs="Arial"/>
          <w:sz w:val="24"/>
        </w:rPr>
        <w:t>(Приложение 5 изложено в новой редакции решением Думы</w:t>
      </w:r>
      <w:r>
        <w:rPr>
          <w:rFonts w:ascii="Arial" w:hAnsi="Arial" w:cs="Arial"/>
          <w:sz w:val="24"/>
        </w:rPr>
        <w:t xml:space="preserve"> </w:t>
      </w:r>
      <w:hyperlink r:id="rId7" w:history="1">
        <w:r>
          <w:rPr>
            <w:rStyle w:val="a9"/>
            <w:rFonts w:ascii="Arial" w:hAnsi="Arial" w:cs="Arial"/>
            <w:sz w:val="24"/>
          </w:rPr>
          <w:t>от 27.02.2024 № 1116</w:t>
        </w:r>
      </w:hyperlink>
      <w:r>
        <w:rPr>
          <w:rFonts w:ascii="Arial" w:hAnsi="Arial" w:cs="Arial"/>
          <w:sz w:val="24"/>
        </w:rPr>
        <w:t>)</w:t>
      </w:r>
    </w:p>
    <w:p w:rsidR="000A662B" w:rsidRDefault="000A662B" w:rsidP="000A662B">
      <w:pPr>
        <w:pStyle w:val="af"/>
        <w:spacing w:line="0" w:lineRule="atLeast"/>
        <w:ind w:firstLine="0"/>
        <w:jc w:val="center"/>
        <w:rPr>
          <w:rFonts w:ascii="Arial" w:hAnsi="Arial" w:cs="Arial"/>
          <w:sz w:val="24"/>
        </w:rPr>
      </w:pPr>
    </w:p>
    <w:p w:rsidR="000A662B" w:rsidRDefault="000A662B" w:rsidP="000A662B">
      <w:pPr>
        <w:pStyle w:val="af"/>
        <w:spacing w:line="0" w:lineRule="atLeast"/>
        <w:ind w:firstLine="0"/>
        <w:jc w:val="center"/>
        <w:rPr>
          <w:rFonts w:ascii="Arial" w:hAnsi="Arial" w:cs="Arial"/>
          <w:sz w:val="24"/>
        </w:rPr>
      </w:pPr>
    </w:p>
    <w:p w:rsidR="000A662B" w:rsidRPr="008D3379" w:rsidRDefault="000A662B" w:rsidP="000A662B">
      <w:pPr>
        <w:pStyle w:val="af"/>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Приложение 5 к решению</w:t>
      </w:r>
    </w:p>
    <w:p w:rsidR="000A662B" w:rsidRPr="008D3379" w:rsidRDefault="000A662B" w:rsidP="000A662B">
      <w:pPr>
        <w:pStyle w:val="af"/>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Думы Кондинского района</w:t>
      </w:r>
    </w:p>
    <w:p w:rsidR="000A662B" w:rsidRPr="008D3379" w:rsidRDefault="000A662B" w:rsidP="000A662B">
      <w:pPr>
        <w:pStyle w:val="af"/>
        <w:tabs>
          <w:tab w:val="center" w:pos="709"/>
        </w:tabs>
        <w:spacing w:line="0" w:lineRule="atLeast"/>
        <w:ind w:left="5103" w:firstLine="0"/>
        <w:rPr>
          <w:rFonts w:ascii="Arial" w:hAnsi="Arial" w:cs="Arial"/>
          <w:b/>
          <w:sz w:val="32"/>
          <w:szCs w:val="32"/>
        </w:rPr>
      </w:pPr>
      <w:r w:rsidRPr="008D3379">
        <w:rPr>
          <w:rFonts w:ascii="Arial" w:hAnsi="Arial" w:cs="Arial"/>
          <w:b/>
          <w:sz w:val="32"/>
          <w:szCs w:val="32"/>
        </w:rPr>
        <w:t>от 26.12.2023 № 1100</w:t>
      </w:r>
    </w:p>
    <w:p w:rsidR="000A662B" w:rsidRPr="00A371A1" w:rsidRDefault="000A662B" w:rsidP="000A662B">
      <w:pPr>
        <w:ind w:left="6663"/>
        <w:rPr>
          <w:rFonts w:cs="Arial"/>
        </w:rPr>
      </w:pPr>
    </w:p>
    <w:p w:rsidR="000A662B" w:rsidRPr="00A371A1" w:rsidRDefault="000A662B" w:rsidP="000A662B">
      <w:pPr>
        <w:jc w:val="center"/>
        <w:rPr>
          <w:rFonts w:cs="Arial"/>
          <w:b/>
          <w:szCs w:val="20"/>
        </w:rPr>
      </w:pPr>
      <w:r w:rsidRPr="00DA79D5">
        <w:rPr>
          <w:rFonts w:cs="Arial"/>
          <w:b/>
          <w:sz w:val="30"/>
          <w:szCs w:val="30"/>
        </w:rPr>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2024 год</w:t>
      </w:r>
    </w:p>
    <w:p w:rsidR="000A662B" w:rsidRPr="00A371A1" w:rsidRDefault="000A662B" w:rsidP="000A662B">
      <w:pPr>
        <w:rPr>
          <w:rFonts w:cs="Arial"/>
        </w:rPr>
      </w:pPr>
    </w:p>
    <w:p w:rsidR="000A662B" w:rsidRDefault="000A662B" w:rsidP="000A662B">
      <w:pPr>
        <w:pStyle w:val="af"/>
        <w:tabs>
          <w:tab w:val="center" w:pos="709"/>
          <w:tab w:val="center" w:pos="6663"/>
        </w:tabs>
        <w:spacing w:line="0" w:lineRule="atLeast"/>
        <w:ind w:left="6663" w:firstLine="0"/>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7"/>
        <w:gridCol w:w="1142"/>
        <w:gridCol w:w="483"/>
        <w:gridCol w:w="1462"/>
      </w:tblGrid>
      <w:tr w:rsidR="000A662B" w:rsidRPr="00DA79D5" w:rsidTr="00E87956">
        <w:trPr>
          <w:trHeight w:val="68"/>
          <w:jc w:val="center"/>
        </w:trPr>
        <w:tc>
          <w:tcPr>
            <w:tcW w:w="3463" w:type="pct"/>
            <w:tcBorders>
              <w:top w:val="nil"/>
              <w:left w:val="nil"/>
              <w:bottom w:val="single" w:sz="4" w:space="0" w:color="auto"/>
              <w:right w:val="nil"/>
            </w:tcBorders>
            <w:shd w:val="clear" w:color="auto" w:fill="auto"/>
            <w:noWrap/>
            <w:vAlign w:val="bottom"/>
            <w:hideMark/>
          </w:tcPr>
          <w:p w:rsidR="000A662B" w:rsidRPr="00DA79D5" w:rsidRDefault="000A662B" w:rsidP="00E87956">
            <w:pPr>
              <w:ind w:firstLine="0"/>
              <w:jc w:val="left"/>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0A662B" w:rsidRPr="00DA79D5" w:rsidRDefault="000A662B" w:rsidP="00E87956">
            <w:pPr>
              <w:ind w:firstLine="0"/>
              <w:jc w:val="left"/>
              <w:rPr>
                <w:rFonts w:cs="Arial"/>
                <w:sz w:val="16"/>
                <w:szCs w:val="16"/>
              </w:rPr>
            </w:pPr>
          </w:p>
        </w:tc>
        <w:tc>
          <w:tcPr>
            <w:tcW w:w="238" w:type="pct"/>
            <w:tcBorders>
              <w:top w:val="nil"/>
              <w:left w:val="nil"/>
              <w:bottom w:val="single" w:sz="4" w:space="0" w:color="auto"/>
              <w:right w:val="nil"/>
            </w:tcBorders>
            <w:shd w:val="clear" w:color="auto" w:fill="auto"/>
            <w:noWrap/>
            <w:vAlign w:val="bottom"/>
            <w:hideMark/>
          </w:tcPr>
          <w:p w:rsidR="000A662B" w:rsidRPr="00DA79D5" w:rsidRDefault="000A662B" w:rsidP="00E87956">
            <w:pPr>
              <w:ind w:firstLine="0"/>
              <w:jc w:val="left"/>
              <w:rPr>
                <w:rFonts w:cs="Arial"/>
                <w:sz w:val="16"/>
                <w:szCs w:val="16"/>
              </w:rPr>
            </w:pPr>
          </w:p>
        </w:tc>
        <w:tc>
          <w:tcPr>
            <w:tcW w:w="722" w:type="pct"/>
            <w:tcBorders>
              <w:top w:val="nil"/>
              <w:left w:val="nil"/>
              <w:bottom w:val="single" w:sz="4" w:space="0" w:color="auto"/>
              <w:right w:val="nil"/>
            </w:tcBorders>
            <w:shd w:val="clear" w:color="auto" w:fill="auto"/>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(в рублях)</w:t>
            </w:r>
          </w:p>
        </w:tc>
      </w:tr>
      <w:tr w:rsidR="000A662B" w:rsidRPr="00DA79D5" w:rsidTr="00E87956">
        <w:trPr>
          <w:trHeight w:val="276"/>
          <w:jc w:val="center"/>
        </w:trPr>
        <w:tc>
          <w:tcPr>
            <w:tcW w:w="3463" w:type="pct"/>
            <w:vMerge w:val="restart"/>
            <w:tcBorders>
              <w:top w:val="single" w:sz="4" w:space="0" w:color="auto"/>
            </w:tcBorders>
            <w:shd w:val="clear" w:color="auto" w:fill="auto"/>
            <w:noWrap/>
            <w:vAlign w:val="center"/>
            <w:hideMark/>
          </w:tcPr>
          <w:p w:rsidR="000A662B" w:rsidRPr="00DA79D5" w:rsidRDefault="000A662B" w:rsidP="00E87956">
            <w:pPr>
              <w:ind w:firstLine="0"/>
              <w:jc w:val="center"/>
              <w:rPr>
                <w:rFonts w:cs="Arial"/>
                <w:sz w:val="16"/>
                <w:szCs w:val="16"/>
              </w:rPr>
            </w:pPr>
            <w:r w:rsidRPr="00DA79D5">
              <w:rPr>
                <w:rFonts w:cs="Arial"/>
                <w:sz w:val="16"/>
                <w:szCs w:val="16"/>
              </w:rPr>
              <w:t>Наименование</w:t>
            </w:r>
          </w:p>
        </w:tc>
        <w:tc>
          <w:tcPr>
            <w:tcW w:w="577" w:type="pct"/>
            <w:vMerge w:val="restart"/>
            <w:tcBorders>
              <w:top w:val="single" w:sz="4" w:space="0" w:color="auto"/>
            </w:tcBorders>
            <w:shd w:val="clear" w:color="auto" w:fill="auto"/>
            <w:vAlign w:val="center"/>
            <w:hideMark/>
          </w:tcPr>
          <w:p w:rsidR="000A662B" w:rsidRPr="00DA79D5" w:rsidRDefault="000A662B" w:rsidP="00E87956">
            <w:pPr>
              <w:ind w:firstLine="0"/>
              <w:jc w:val="center"/>
              <w:rPr>
                <w:rFonts w:cs="Arial"/>
                <w:sz w:val="16"/>
                <w:szCs w:val="16"/>
              </w:rPr>
            </w:pPr>
            <w:r w:rsidRPr="00DA79D5">
              <w:rPr>
                <w:rFonts w:cs="Arial"/>
                <w:sz w:val="16"/>
                <w:szCs w:val="16"/>
              </w:rPr>
              <w:t>ЦСР</w:t>
            </w:r>
          </w:p>
        </w:tc>
        <w:tc>
          <w:tcPr>
            <w:tcW w:w="238" w:type="pct"/>
            <w:vMerge w:val="restart"/>
            <w:tcBorders>
              <w:top w:val="single" w:sz="4" w:space="0" w:color="auto"/>
            </w:tcBorders>
            <w:shd w:val="clear" w:color="auto" w:fill="auto"/>
            <w:vAlign w:val="center"/>
            <w:hideMark/>
          </w:tcPr>
          <w:p w:rsidR="000A662B" w:rsidRPr="00DA79D5" w:rsidRDefault="000A662B" w:rsidP="00E87956">
            <w:pPr>
              <w:ind w:firstLine="0"/>
              <w:jc w:val="center"/>
              <w:rPr>
                <w:rFonts w:cs="Arial"/>
                <w:sz w:val="16"/>
                <w:szCs w:val="16"/>
              </w:rPr>
            </w:pPr>
            <w:r w:rsidRPr="00DA79D5">
              <w:rPr>
                <w:rFonts w:cs="Arial"/>
                <w:sz w:val="16"/>
                <w:szCs w:val="16"/>
              </w:rPr>
              <w:t>ВР</w:t>
            </w:r>
          </w:p>
        </w:tc>
        <w:tc>
          <w:tcPr>
            <w:tcW w:w="722" w:type="pct"/>
            <w:vMerge w:val="restart"/>
            <w:tcBorders>
              <w:top w:val="single" w:sz="4" w:space="0" w:color="auto"/>
            </w:tcBorders>
            <w:shd w:val="clear" w:color="auto" w:fill="auto"/>
            <w:vAlign w:val="center"/>
            <w:hideMark/>
          </w:tcPr>
          <w:p w:rsidR="000A662B" w:rsidRPr="00DA79D5" w:rsidRDefault="000A662B" w:rsidP="00E87956">
            <w:pPr>
              <w:ind w:firstLine="0"/>
              <w:jc w:val="center"/>
              <w:rPr>
                <w:rFonts w:cs="Arial"/>
                <w:sz w:val="16"/>
                <w:szCs w:val="16"/>
              </w:rPr>
            </w:pPr>
            <w:r w:rsidRPr="00DA79D5">
              <w:rPr>
                <w:rFonts w:cs="Arial"/>
                <w:sz w:val="16"/>
                <w:szCs w:val="16"/>
              </w:rPr>
              <w:t>Сумма на год</w:t>
            </w:r>
          </w:p>
        </w:tc>
      </w:tr>
      <w:tr w:rsidR="000A662B" w:rsidRPr="00DA79D5" w:rsidTr="00E87956">
        <w:trPr>
          <w:trHeight w:val="276"/>
          <w:jc w:val="center"/>
        </w:trPr>
        <w:tc>
          <w:tcPr>
            <w:tcW w:w="3463" w:type="pct"/>
            <w:vMerge/>
            <w:vAlign w:val="center"/>
            <w:hideMark/>
          </w:tcPr>
          <w:p w:rsidR="000A662B" w:rsidRPr="00DA79D5" w:rsidRDefault="000A662B" w:rsidP="00E87956">
            <w:pPr>
              <w:ind w:firstLine="0"/>
              <w:jc w:val="left"/>
              <w:rPr>
                <w:rFonts w:cs="Arial"/>
                <w:sz w:val="16"/>
                <w:szCs w:val="16"/>
              </w:rPr>
            </w:pPr>
          </w:p>
        </w:tc>
        <w:tc>
          <w:tcPr>
            <w:tcW w:w="577" w:type="pct"/>
            <w:vMerge/>
            <w:vAlign w:val="center"/>
            <w:hideMark/>
          </w:tcPr>
          <w:p w:rsidR="000A662B" w:rsidRPr="00DA79D5" w:rsidRDefault="000A662B" w:rsidP="00E87956">
            <w:pPr>
              <w:ind w:firstLine="0"/>
              <w:jc w:val="left"/>
              <w:rPr>
                <w:rFonts w:cs="Arial"/>
                <w:sz w:val="16"/>
                <w:szCs w:val="16"/>
              </w:rPr>
            </w:pPr>
          </w:p>
        </w:tc>
        <w:tc>
          <w:tcPr>
            <w:tcW w:w="238" w:type="pct"/>
            <w:vMerge/>
            <w:vAlign w:val="center"/>
            <w:hideMark/>
          </w:tcPr>
          <w:p w:rsidR="000A662B" w:rsidRPr="00DA79D5" w:rsidRDefault="000A662B" w:rsidP="00E87956">
            <w:pPr>
              <w:ind w:firstLine="0"/>
              <w:jc w:val="left"/>
              <w:rPr>
                <w:rFonts w:cs="Arial"/>
                <w:sz w:val="16"/>
                <w:szCs w:val="16"/>
              </w:rPr>
            </w:pPr>
          </w:p>
        </w:tc>
        <w:tc>
          <w:tcPr>
            <w:tcW w:w="722" w:type="pct"/>
            <w:vMerge/>
            <w:vAlign w:val="center"/>
            <w:hideMark/>
          </w:tcPr>
          <w:p w:rsidR="000A662B" w:rsidRPr="00DA79D5" w:rsidRDefault="000A662B" w:rsidP="00E87956">
            <w:pPr>
              <w:ind w:firstLine="0"/>
              <w:jc w:val="left"/>
              <w:rPr>
                <w:rFonts w:cs="Arial"/>
                <w:sz w:val="16"/>
                <w:szCs w:val="16"/>
              </w:rPr>
            </w:pPr>
          </w:p>
        </w:tc>
      </w:tr>
      <w:tr w:rsidR="000A662B" w:rsidRPr="00DA79D5" w:rsidTr="00E87956">
        <w:trPr>
          <w:trHeight w:val="276"/>
          <w:jc w:val="center"/>
        </w:trPr>
        <w:tc>
          <w:tcPr>
            <w:tcW w:w="3463" w:type="pct"/>
            <w:vMerge/>
            <w:vAlign w:val="center"/>
            <w:hideMark/>
          </w:tcPr>
          <w:p w:rsidR="000A662B" w:rsidRPr="00DA79D5" w:rsidRDefault="000A662B" w:rsidP="00E87956">
            <w:pPr>
              <w:ind w:firstLine="0"/>
              <w:jc w:val="left"/>
              <w:rPr>
                <w:rFonts w:cs="Arial"/>
                <w:sz w:val="16"/>
                <w:szCs w:val="16"/>
              </w:rPr>
            </w:pPr>
          </w:p>
        </w:tc>
        <w:tc>
          <w:tcPr>
            <w:tcW w:w="577" w:type="pct"/>
            <w:vMerge/>
            <w:vAlign w:val="center"/>
            <w:hideMark/>
          </w:tcPr>
          <w:p w:rsidR="000A662B" w:rsidRPr="00DA79D5" w:rsidRDefault="000A662B" w:rsidP="00E87956">
            <w:pPr>
              <w:ind w:firstLine="0"/>
              <w:jc w:val="left"/>
              <w:rPr>
                <w:rFonts w:cs="Arial"/>
                <w:sz w:val="16"/>
                <w:szCs w:val="16"/>
              </w:rPr>
            </w:pPr>
          </w:p>
        </w:tc>
        <w:tc>
          <w:tcPr>
            <w:tcW w:w="238" w:type="pct"/>
            <w:vMerge/>
            <w:vAlign w:val="center"/>
            <w:hideMark/>
          </w:tcPr>
          <w:p w:rsidR="000A662B" w:rsidRPr="00DA79D5" w:rsidRDefault="000A662B" w:rsidP="00E87956">
            <w:pPr>
              <w:ind w:firstLine="0"/>
              <w:jc w:val="left"/>
              <w:rPr>
                <w:rFonts w:cs="Arial"/>
                <w:sz w:val="16"/>
                <w:szCs w:val="16"/>
              </w:rPr>
            </w:pPr>
          </w:p>
        </w:tc>
        <w:tc>
          <w:tcPr>
            <w:tcW w:w="722" w:type="pct"/>
            <w:vMerge/>
            <w:vAlign w:val="center"/>
            <w:hideMark/>
          </w:tcPr>
          <w:p w:rsidR="000A662B" w:rsidRPr="00DA79D5" w:rsidRDefault="000A662B" w:rsidP="00E87956">
            <w:pPr>
              <w:ind w:firstLine="0"/>
              <w:jc w:val="left"/>
              <w:rPr>
                <w:rFonts w:cs="Arial"/>
                <w:sz w:val="16"/>
                <w:szCs w:val="16"/>
              </w:rPr>
            </w:pPr>
          </w:p>
        </w:tc>
      </w:tr>
      <w:tr w:rsidR="000A662B" w:rsidRPr="00DA79D5" w:rsidTr="00E87956">
        <w:trPr>
          <w:trHeight w:val="68"/>
          <w:jc w:val="center"/>
        </w:trPr>
        <w:tc>
          <w:tcPr>
            <w:tcW w:w="3463" w:type="pct"/>
            <w:shd w:val="clear" w:color="auto" w:fill="auto"/>
            <w:noWrap/>
            <w:vAlign w:val="bottom"/>
            <w:hideMark/>
          </w:tcPr>
          <w:p w:rsidR="000A662B" w:rsidRPr="00DA79D5" w:rsidRDefault="000A662B" w:rsidP="00E87956">
            <w:pPr>
              <w:ind w:firstLine="0"/>
              <w:jc w:val="center"/>
              <w:rPr>
                <w:rFonts w:cs="Arial"/>
                <w:sz w:val="16"/>
                <w:szCs w:val="16"/>
              </w:rPr>
            </w:pPr>
            <w:r w:rsidRPr="00DA79D5">
              <w:rPr>
                <w:rFonts w:cs="Arial"/>
                <w:sz w:val="16"/>
                <w:szCs w:val="16"/>
              </w:rPr>
              <w:t>1</w:t>
            </w:r>
          </w:p>
        </w:tc>
        <w:tc>
          <w:tcPr>
            <w:tcW w:w="577" w:type="pct"/>
            <w:shd w:val="clear" w:color="auto" w:fill="auto"/>
            <w:noWrap/>
            <w:vAlign w:val="bottom"/>
            <w:hideMark/>
          </w:tcPr>
          <w:p w:rsidR="000A662B" w:rsidRPr="00DA79D5" w:rsidRDefault="000A662B" w:rsidP="00E87956">
            <w:pPr>
              <w:ind w:firstLine="0"/>
              <w:jc w:val="center"/>
              <w:rPr>
                <w:rFonts w:cs="Arial"/>
                <w:sz w:val="16"/>
                <w:szCs w:val="16"/>
              </w:rPr>
            </w:pPr>
            <w:r w:rsidRPr="00DA79D5">
              <w:rPr>
                <w:rFonts w:cs="Arial"/>
                <w:sz w:val="16"/>
                <w:szCs w:val="16"/>
              </w:rPr>
              <w:t>2</w:t>
            </w:r>
          </w:p>
        </w:tc>
        <w:tc>
          <w:tcPr>
            <w:tcW w:w="238" w:type="pct"/>
            <w:shd w:val="clear" w:color="auto" w:fill="auto"/>
            <w:noWrap/>
            <w:vAlign w:val="bottom"/>
            <w:hideMark/>
          </w:tcPr>
          <w:p w:rsidR="000A662B" w:rsidRPr="00DA79D5" w:rsidRDefault="000A662B" w:rsidP="00E87956">
            <w:pPr>
              <w:ind w:firstLine="0"/>
              <w:jc w:val="center"/>
              <w:rPr>
                <w:rFonts w:cs="Arial"/>
                <w:sz w:val="16"/>
                <w:szCs w:val="16"/>
              </w:rPr>
            </w:pPr>
            <w:r w:rsidRPr="00DA79D5">
              <w:rPr>
                <w:rFonts w:cs="Arial"/>
                <w:sz w:val="16"/>
                <w:szCs w:val="16"/>
              </w:rPr>
              <w:t>3</w:t>
            </w:r>
          </w:p>
        </w:tc>
        <w:tc>
          <w:tcPr>
            <w:tcW w:w="722" w:type="pct"/>
            <w:shd w:val="clear" w:color="auto" w:fill="auto"/>
            <w:noWrap/>
            <w:vAlign w:val="bottom"/>
            <w:hideMark/>
          </w:tcPr>
          <w:p w:rsidR="000A662B" w:rsidRPr="00DA79D5" w:rsidRDefault="000A662B" w:rsidP="00E87956">
            <w:pPr>
              <w:ind w:firstLine="0"/>
              <w:jc w:val="center"/>
              <w:rPr>
                <w:rFonts w:cs="Arial"/>
                <w:sz w:val="16"/>
                <w:szCs w:val="16"/>
              </w:rPr>
            </w:pPr>
            <w:r w:rsidRPr="00DA79D5">
              <w:rPr>
                <w:rFonts w:cs="Arial"/>
                <w:sz w:val="16"/>
                <w:szCs w:val="16"/>
              </w:rPr>
              <w:t>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муниципальной службы»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467 068 113,76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0100170240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"Дополнительное пенсионное обеспечение отдельных категорий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8 292 900,00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на пенсионное обеспечение отдельных категорий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8 292 900,00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8 292 900,00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Публичные нормативные социальные выплаты гражданам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0100270220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8 292 900,00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458 597 913,76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243 119 834,85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223 268 228,00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223 268 228,00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18 782 206,85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18 782 206,85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1 069 400,00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1 069 400,00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Глава (высшее должностное лицо)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5 604 200,00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5 604 200,00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5 604 200,00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175 857 199,00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175 857 199,00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175 857 199,00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Председатель представительного органа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3 961 384,43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3 961 384,43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3 961 384,43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Депутаты представительного органа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53 215,57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53 215,57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53 215,57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Руководитель контрольно-счетной палаты муниципального образования и его заместители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5 184 200,00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5 184 200,00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5 184 200,00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1 114 279,91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134 179,91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134 179,91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5 274 200,00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4 703 246,72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4 703 246,72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570 953,28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Субвенции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0100459300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570 953,28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1 882 600,00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1 516 500,00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1 516 500,00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0100484120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2 197 100,00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1 911 100,00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1 911 100,00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11 936 100,00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9 039 300,00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9 039 300,00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2 896 800,00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0100484270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2 896 800,00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2 413 600,00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1 328 020,24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1 328 020,24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261 279,76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Субвенции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01004D9300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261 279,76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2 450 401 688,56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"Общее образование. Дополнительное образование детей"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2 359 143 643,00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2 175 124 582,33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412 024 022,33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98 049 477,30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98 049 477,30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213 664 868,00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213 664 868,00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69 739 697,03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47 978 692,34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21 761 004,69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30 569 980,00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30 569 980,00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141 867 500,00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36 061 304,97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36 061 304,97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64 447 595,03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64 447 595,03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279 450,00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279 450,00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41 079 150,00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41 079 150,00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13 620 000,00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1 359 000,00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1 359 000,00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12 261 000,00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12 261 000,00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401 597 164,00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215 719 738,00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215 719 738,00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185 877 426,00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107 787 433,00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78 089 993,00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1 144 226 770,00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929 414 830,00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929 414 830,00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214 811 940,00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214 811 940,00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DA79D5">
              <w:rPr>
                <w:rFonts w:cs="Arial"/>
                <w:sz w:val="16"/>
                <w:szCs w:val="16"/>
              </w:rPr>
              <w:lastRenderedPageBreak/>
              <w:t>программы среднего общего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02101L3030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37 494 200,00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27 369 848,00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27 369 848,00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10 124 352,00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10 124 352,00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24 294 926,00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5 565 150,00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5 565 150,00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5 565 150,00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5 565 150,00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13 164 626,00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02101L3040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13 164 626,00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917 928,00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232 776,00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114 192,00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114 192,00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118 584,00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65 880,00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52 704,00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685 152,00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544 608,00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544 608,00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140 544,00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0210284303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140 544,00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25 583 138,00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программ дошкольного образования муниципальным 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5 963 160,00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2 951 955,00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2 951 955,00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3 011 205,00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1 595 913,00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1 415 292,00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основных общеобразовательных программ муниципальным общеобразовательным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19 619 978,00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15 710 441,00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15 710 441,00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3 909 537,00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0210384303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3 909 537,00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559 780,00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мероприятия в области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0210470130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549 780,00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0210470130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137 124,00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0210470130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137 124,00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0210470130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412 656,00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Премии и гранты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0210470130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412 656,00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4 543 400,00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4 543 400,00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958 400,00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958 400,00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3 585 000,00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0210684305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3 585 000,00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функций управления и контроля в сфере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20 750 800,00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20 370 500,00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20 370 500,00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20 370 500,00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380 300,00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380 300,00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0210702400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380 300,00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реализации программ в организациях дополнительного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126 881 327,67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65 817 236,03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2 186 302,06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2 186 302,06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62 024 633,97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62 024 633,97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1 606 300,00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1 606 300,00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50 133 041,31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50 133 041,31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49 344 646,65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788 394,66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10 931 050,33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10 931 050,33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10 265 538,05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0210800592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665 512,28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"Успех каждого ребенка"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1 541 474,00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021E250980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1 541 474,00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021E250980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1 541 474,00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021E250980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1 541 474,00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Региональный проект "Патриотическое воспитание граждан Российской Федерации"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3 241 213,00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3 241 213,00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2 651 901,00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2 651 901,00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589 312,00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021EВ51790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589 312,00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"Дети Конды"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24 483 600,00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отдыха и оздоровления детей и молодежи"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24 483 600,00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организацию отдыха детей в оздоровительных лагерях с дневным пребыванием детей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2 354 246,00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2 144 246,00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2 144 246,00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организацию загородного лагеря с круглосуточным пребыванием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1 455 754,00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1 455 754,00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0220270144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1 455 754,00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9 440 900,00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9 440 900,00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9 440 900,00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и обеспечение отдыха и оздоровления детей, в том числе в этнической среде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10 183 700,00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10 183 700,00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0220284080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10 183 700,00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02202S2050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"Ресурсное обеспечение в сфере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66 774 445,56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комплексной безопасности образовательных организаций"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1 727 890,00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1 727 890,00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1 498 921,00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1 498 921,00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228 969,00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191 291,00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37 678,00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материально-технической базы образовательных организаций"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65 046 555,56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0230282870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0230282870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0230282870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2 877 300,00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Закупка товаров, работ и услуг для обеспечения государственных </w:t>
            </w:r>
            <w:r w:rsidRPr="00DA79D5">
              <w:rPr>
                <w:rFonts w:cs="Arial"/>
                <w:sz w:val="16"/>
                <w:szCs w:val="16"/>
              </w:rPr>
              <w:lastRenderedPageBreak/>
              <w:t>(муниципальных)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0230285160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по модернизации школьных систем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02302L7500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61 442 555,56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02302L7500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61 442 555,56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02302L7500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61 442 555,56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02302S2870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319 700,00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02302S2870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319 700,00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02302S2870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319 700,00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молодежной политики»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36 003 030,08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"Работа с детьми и молодежью"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16 161 524,16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13 657 506,16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13 657 506,16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13 657 506,16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504 018,00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504 018,00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504 018,00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наказов избирателей депутатам Думы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0300185160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322 523,00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0300270280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322 523,00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0300270280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322 523,00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0300270280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322 523,00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16 249 477,92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организацию трудозанятости подростков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0300370145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7 099 477,92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0300370145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7 099 477,92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0300370145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7 099 477,92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2 920 000,00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2 920 000,00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6 230 000,00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0300385060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6 230 000,00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"Социальная активность"</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3 269 505,00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3 187 505,00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3 187 505,00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3 187 505,00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Реализация мероприятий по работе с детьми и молодежью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030E870280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0400000000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0400200000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0400272560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Муниципальная программа Кондинского района "Развитие культуры и искусства"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323 054 280,36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"Модернизация и развитие учреждений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229 291 443,76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библиотечного дела"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79 987 805,26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79 189 910,52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74 408 500,00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74 408 500,00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4 699 410,52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4 699 410,52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0510182520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655 800,00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107 578,95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107 578,95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05101L5191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107 578,95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34 515,79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34 515,79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05101S2520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34 515,79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музейного дела"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12 785 700,00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12 785 700,00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12 785 700,00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0510200590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12 785 700,00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культурно досуговой 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114 044 906,92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98 298 441,50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98 298 441,50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98 298 441,50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прочих расходов в сфере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2 132 600,00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53 278,86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53 278,86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1 786 721,14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1 786 721,14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0510372580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13 613 865,42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0510372580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13 613 865,42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0510372580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13 613 865,42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11 952 400,00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прочих расходов в сфере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11 952 400,00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5 976 200,00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5 976 200,00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5 976 200,00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0510470050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5 976 200,00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«Культурная среда»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051A100000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10 520 631,58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Государственная поддержка отрасли культуры в рамках реализации национального проекта "Культура" (Приобретение передвижных многофункциональных культурных центров (автоклубов) для обслуживания сельского населения субъектов Российской Федерации)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051A155196</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10 520 631,58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051A155196</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10 520 631,58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051A155196</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10 520 631,58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"Поддержка творческих инициатив, способствующих самореализации населения"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81 491 700,00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дополнительного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81 331 700,00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Расходы на обеспечение деятельности (оказание услуг) муниципальных учреждений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81 331 700,00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81 331 700,00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0520100590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81 331 700,00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прочих расходов в сфере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0520370050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9 202 936,50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8 732 036,50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8 630 336,50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8 630 336,50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8 630 336,50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архивного дела"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0530284100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"Подготовка и проведение юбилейных мероприятий"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0540000000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3 068 200,10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"Празднование 100-летия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0540100000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3 068 200,10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прочих расходов в сфере культуры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0540170050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3 068 200,10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0540170050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3 068 200,10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0540170050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3 068 200,10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205 167 106,85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Премии и гранты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0600170040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0600270040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0600270040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w:t>
            </w:r>
            <w:r w:rsidRPr="00DA79D5">
              <w:rPr>
                <w:rFonts w:cs="Arial"/>
                <w:sz w:val="16"/>
                <w:szCs w:val="16"/>
              </w:rPr>
              <w:lastRenderedPageBreak/>
              <w:t>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0600270040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187 750 864,74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180 169 908,48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180 169 908,48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148 695 808,48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31 474 100,00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1 540 219,42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1 540 219,42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1 040 219,42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5 738 700,00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5 738 700,00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3 825 800,00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0600382970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1 912 900,00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302 036,84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302 036,84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201 357,89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06003S2970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100 678,95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деятельности комитета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7 029 500,00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6 977 000,00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6 977 000,00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6 977 000,00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Прочие мероприятия органов местного самоуправления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0600402400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"Укрепление материально-технической базы учреждений спорта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7 813 631,58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мероприятия в области физической культуры и 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6 879 000,00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6 879 000,00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0600570040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6 879 000,00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887 900,00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887 900,00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0600582130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887 900,00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46 731,58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46 731,58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06005S2130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46 731,58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"Спорт - норма жизни"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060P500000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542 210,53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Государственная поддержка организаций, входящих в систему спортивной подготовки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060P550810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542 210,53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060P550810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542 210,53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060P550810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271 105,27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автономным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060P550810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271 105,26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«Содействие развитию застройки»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1 399 900,00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"Изготовление межевых планов и проведение кадастрового учета земельных участков"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1 260 000,00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1 260 000,00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1 260 000,00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0700170270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1 260 000,00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"Оценка земельных участков"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38 850,00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38 850,00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38 850,00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0700270270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38 850,00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"Обновление программного обеспечения земельных отношений"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101 050,00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развитие застройки населенных пунктов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101 050,00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101 050,00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0700370270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101 050,00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агропромышленного комплекса»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48 657 600,00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"Поддержка растениеводства, переработки и реализации продукции растениеводства"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0800184381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144 300,00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"Поддержка животноводства, производства и реализации продукции животноводства"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43 138 900,00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поддержку животноводства сельхозтоваропроизводителям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42 944 947,28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42 944 947,28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42 944 947,28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193 952,72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193 952,72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0800284385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193 952,72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"Поддержка развития рыбохозяйственного комплекса и производства рыбной продукции"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поддержку рыбохозяйственного комплекса товаропроизводителям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0800484383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612 500,00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"Поддержка развития системы заготовки и переработки дикоросов"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4 245 900,00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4 245 900,00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4 245 900,00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0800584384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4 245 900,00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мероприятий при осуществлении деятельности по обращению с животными без владельцев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47 885,50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47 885,50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468 114,50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0800684200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468 114,50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«Формирование градостроительной документации»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23 069 514,14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3 338 556,70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3 238 400,00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3 238 400,00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0900182910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3 238 400,00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100 156,70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100 156,70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09001S2910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100 156,70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"Освобождение земельных участков, планируемых для </w:t>
            </w:r>
            <w:r w:rsidRPr="00DA79D5">
              <w:rPr>
                <w:rFonts w:cs="Arial"/>
                <w:sz w:val="16"/>
                <w:szCs w:val="16"/>
              </w:rPr>
              <w:lastRenderedPageBreak/>
              <w:t>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0900200000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19 730 957,44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Расходы местного бюджета на реализацию мероприятий по освобождению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0900272904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330 957,44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0900272904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330 957,44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0900272904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330 957,44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0900282904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18 818 000,00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0900282904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18 818 000,00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0900282904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18 818 000,00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09002S2904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09002S2904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09002S2904</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коренных малочисленных народов Севера»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5 426 500,00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5 426 500,00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3 970 500,00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108 900,00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108 900,00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3 861 600,00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3 861 600,00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продукцию охоты юридическим лицам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666 000,00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666 000,00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1000184212</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666 000,00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1000184213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жилищной сферы»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255 735 540,26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"Содействие развитию жилищного строительства"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239 057 087,63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w:t>
            </w:r>
            <w:r w:rsidRPr="00DA79D5">
              <w:rPr>
                <w:rFonts w:cs="Arial"/>
                <w:sz w:val="16"/>
                <w:szCs w:val="16"/>
              </w:rPr>
              <w:lastRenderedPageBreak/>
              <w:t>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являющихся для них единственными»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1110100000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170 751 587,63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163 784 100,00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163 784 100,00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1110182901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163 784 100,00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6 967 487,63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6 967 487,63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11101S2901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6 967 487,63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24 305 500,00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деятельности (оказание услуг) муниципальных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24 305 500,00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22 693 000,00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22 693 000,00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1 404 200,00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1 404 200,00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208 300,00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1110300590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208 300,00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«Предоставление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1110482903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37 830 000,00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1110482903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37 830 000,00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1110482903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37 830 000,00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предоставлению субсидии гражданам для переселения из жилых домов, находящихся в зонах затопления, подтопления, а также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11104S2903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1 170 000,00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11104S2903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1 170 000,00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11104S2903</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1 170 000,00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1110582907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1110582907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1110582907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11105S2907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11105S2907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11105S2907</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Подпрограмма "Обеспечение мерами государственной поддержки по улучшению </w:t>
            </w:r>
            <w:r w:rsidRPr="00DA79D5">
              <w:rPr>
                <w:rFonts w:cs="Arial"/>
                <w:sz w:val="16"/>
                <w:szCs w:val="16"/>
              </w:rPr>
              <w:lastRenderedPageBreak/>
              <w:t>жилищных условий отдельных категорий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1120000000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16 678 452,63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12 605 052,63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по обеспечению жильем молодых семей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12 605 052,63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12 605 052,63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11201L4970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12 605 052,63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4 027 600,00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1 981 000,00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1 981 000,00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1120251350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1 981 000,00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2 046 600,00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2 046 600,00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1120251760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2 046 600,00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1120384220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жилищно-коммунального комплекса"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406 618 296,70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"Создание условий для обеспечения качественными коммунальными услугами"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305 766 230,03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"Капитальные вложения в объекты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123 826 600,00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строительство коммунальных объектов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1210172190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1210172190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1210172190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710 000,00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Реконструкция, расширение, модернизация, строительство коммунальных объектов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1210182190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98 493 200,00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1210182190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98 493 200,00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1210182190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98 493 200,00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Реконструкция, расширение, модернизация, строительство коммунальных объектов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12101S2190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24 623 400,00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Капитальные вложения в объекты государственной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12101S2190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24 623 400,00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Бюджетные инвестиции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12101S2190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24 623 400,00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"Капитальный ремонт (с заменой) систем теплоснабжения, водоснабжения и водоотведения"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122 570 911,20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1210209505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3 255 000,00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1210209505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3 255 000,00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1210209505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3 255 000,00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4 883 000,00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4 883 000,00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1210209605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4 883 000,00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102 501 100,00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102 501 100,00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1210282591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102 501 100,00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11 389 011,20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11 389 011,20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12102S2591</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11 389 011,20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12102S9605</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542 800,00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9 137 300,00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1210370010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9 137 300,00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1210370010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9 137 300,00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1210370010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9 137 300,00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3 600 000,00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3 600 000,00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3 600 000,00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3 600 000,00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"Разработка проектно-сметной документации"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1210700000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1210770010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1210770010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1210770010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деятельности УЖКХ"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21 566 418,83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21 476 600,00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21 474 179,24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21 474 179,24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Социальное обеспечение и иные выплаты населению</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2 420,76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Социальные выплаты гражданам, кроме публичных нормативных социальных выплат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320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2 420,76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89 818,83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89 818,83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1210802400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89 818,83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1211100000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13 025 000,00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1211170010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13 025 000,00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1211170010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13 025 000,00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1211170010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13 025 000,00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"Обеспечение равных прав потребителей на получение энергетических ресурсов"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100 852 066,67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23 638 300,00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23 638 300,00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23 635 700,00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1220184340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23 635 700,00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"Возмещение недополученных доходов организациям, </w:t>
            </w:r>
            <w:r w:rsidRPr="00DA79D5">
              <w:rPr>
                <w:rFonts w:cs="Arial"/>
                <w:sz w:val="16"/>
                <w:szCs w:val="16"/>
              </w:rPr>
              <w:lastRenderedPageBreak/>
              <w:t>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1220200000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49 205 300,00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49 205 300,00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49 205 300,00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1220284330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49 205 300,00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25 839 466,67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19 379 600,00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9 689 800,00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9 689 800,00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9 689 800,00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1220382840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9 689 800,00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12203S2840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6 459 866,67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12203S2840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6 459 866,67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12203S2840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6 459 866,67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2 169 000,00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жилищно-коммунального хозяйства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2 169 000,00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2 169 000,00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1220470010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2 169 000,00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346 187,50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функционирования и развития систем видеонаблюдения в сфере общественного порядка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1300172310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"Создание условий для деятельности народных дружин"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231 487,50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Создание условий для деятельности народных дружин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227 050,00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16 797,80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16 797,80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952,20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952,20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209 300,00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1300282300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209 300,00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Создание условий для деятельности народных дружин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13002S2300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4 437,50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13002S2300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4 199,45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13002S2300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4 199,45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13002S2300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238,05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13002S2300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238,05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"Осуществление государственных полномочий по составлению (изменению и дополнению) списков кандидатов в присяжные </w:t>
            </w:r>
            <w:r w:rsidRPr="00DA79D5">
              <w:rPr>
                <w:rFonts w:cs="Arial"/>
                <w:sz w:val="16"/>
                <w:szCs w:val="16"/>
              </w:rPr>
              <w:lastRenderedPageBreak/>
              <w:t>заседатели федеральных судов общей юрисдикции"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1300300000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1300351200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1300470260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"Безопасность жизнедеятельности"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1400000000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511 800,00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пожарной безопасности в Кондинском районе"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1400200000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511 800,00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511 800,00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511 800,00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1400202180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511 800,00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"Экологическая безопасность"</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60 873 834,89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1500184290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118 700,00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осуществления мероприятий по проведению дезинсекции и дератизации"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2 833 500,00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2 833 500,00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2 833 500,00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1500284280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2 833 500,00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30 816 200,00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обеспечения экологической безопасности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24 301 057,10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24 301 057,10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24 301 057,10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Ликвидация объектов накопленного вреда окружающей среде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4 560 600,00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4 560 600,00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1500382990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4 560 600,00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1 954 542,90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1 954 542,90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15003S2990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1 954 542,90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27 105 434,89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в области обеспечения экологической безопасности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1500470060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27 105 434,89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1500470060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27 105 434,89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1500470060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27 105 434,89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экономического потенциала»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20 114 777,00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«Содействие трудоустройству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20 114 777,00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20 114 777,00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Расходы на реализацию мероприятий по содействию занятости населения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1610175060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4 845 489,00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1610175060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4 573 937,00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1610175060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4 573 937,00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1610175060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271 552,00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1610175060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271 552,00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по содействию трудоустройству граждан</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15 269 288,00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2 732 408,00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казенных учреждений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2 732 408,00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12 278 016,00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12 278 016,00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258 864,00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бюджетным учреждениям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1610185060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258 864,00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«Цифровое развитие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4 807 200,00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587 216,00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587 216,00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587 216,00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1700120070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587 216,00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2 405 890,15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2 405 890,15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2 405 890,15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1700220070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2 405 890,15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1 814 093,85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в области информационных технологий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1 814 093,85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1 814 093,85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1700320070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1 814 093,85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транспортной системы»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499 832 330,84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Подпрограмма "Дорожное хозяйство"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401 797 850,84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356 054 731,87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ремонт внутрипоселковых дорог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1810204390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1810204390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1810204390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Капитальный ремонт и ремонт автомобильных дорог общего пользования местного значения (Средства дорожного фонда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33 003 700,00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28 432 000,00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28 432 000,00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261 445 700,00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91 547 900,00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91 547 900,00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169 897 800,00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169 897 800,00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34 312 263,87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16 902 163,87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16 902 163,87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17 410 100,00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17 410 100,00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Капитальный ремонт и ремонт автомобильных дорог общего пользования </w:t>
            </w:r>
            <w:r w:rsidRPr="00DA79D5">
              <w:rPr>
                <w:rFonts w:cs="Arial"/>
                <w:sz w:val="16"/>
                <w:szCs w:val="16"/>
              </w:rPr>
              <w:lastRenderedPageBreak/>
              <w:t>местного значения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18102S2390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19 589 910,00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4 571 700,00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15 018 210,00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18102S2390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15 018 210,00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7 578 158,00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4 818 428,00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4 818 428,00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2 759 730,00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18102S3000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2 759 730,00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"Содержание дорог и искусственных сооружений на них"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45 743 118,97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содержание внутрипоселковых дорог и искусственных сооружений на них</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35 889 727,00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35 889 727,00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35 889 727,00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Содержание дорог и искусственных сооружений на них вне границ населенных пунктов в границах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929 555,32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929 555,32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1810304290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929 555,32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ремонт и содержание автомобильных дорог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8 923 836,65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8 573 836,65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8 573 836,65</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1810389190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Подпрограмма "Автомобильный, воздушный и водный транспорт"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98 034 480,00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автомобильным транспортом"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39 045 980,00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Отдельные мероприятия в области автомобильного транспорта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39 045 980,00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36 973 980,00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36 973 980,00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2 072 000,00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1820103030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2 072 000,00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воздушным транспортом"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32 214 400,00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Отдельные мероприятия в области воздушного транспорта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32 214 400,00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32 214 400,00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1820203000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32 214 400,00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доступности и повышения качества услуг водным транспортом"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26 774 100,00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Отдельные мероприятия в области водного транспорта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26 774 100,00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26 774 100,00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1820303010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26 774 100,00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муниципальными финансами»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56 335 851,49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«Организация бюджетного процесса»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56 256 851,49</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Управление резервными средствами бюджета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10 008 354,83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10 008 354,83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Резервные средства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1900100010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870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10 008 354,83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39 742 439,66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39 742 439,66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39 742 439,66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5 665 157,00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5 665 157,00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Иные закупки товаров, работ и услуг для обеспечения государственных </w:t>
            </w:r>
            <w:r w:rsidRPr="00DA79D5">
              <w:rPr>
                <w:rFonts w:cs="Arial"/>
                <w:sz w:val="16"/>
                <w:szCs w:val="16"/>
              </w:rPr>
              <w:lastRenderedPageBreak/>
              <w:t>(муниципальных)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1900102400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5 665 157,00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1900184260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840 900,00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«Управление муниципальным долгом» </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эффективного управления муниципальным долгом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Обслуживание государственного (муниципального) долга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700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Обслуживание муниципального долга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1900200650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730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338 191 433,04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"Расчет и распределение дотации на выравнивание бюджетной обеспеченности поселений"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290 370 400,00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290 370 400,00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290 370 400,00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Дотации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2000186010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290 370 400,00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Дотация на выравнивание бюджетной обеспеченности поселений, входящих в состав муниципальных районов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47 821 033,04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 на поддержку мер по обеспечению сбалансированности бюджетов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47 821 033,04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47 821 033,04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2000286020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47 821 033,04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гражданского общества»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10 879 400,00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«Поддержка социально ориентированных некоммерческих организаций»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2 200 000,00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реализацию мероприятий по оказанию финансовой поддержки социально ориентированным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2120106600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2120106600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2120106600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2120170070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в области социальной политики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бюджетным, автономным учреждениям и иным некоммерческим организациям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2120270070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630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8 673 300,00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2130170260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6 249 000,00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201 900,00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201 900,00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201 900,00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2130270260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201 900,00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Основное мероприятие «Оказание дополнительной поддержки отдельным </w:t>
            </w:r>
            <w:r w:rsidRPr="00DA79D5">
              <w:rPr>
                <w:rFonts w:cs="Arial"/>
                <w:sz w:val="16"/>
                <w:szCs w:val="16"/>
              </w:rPr>
              <w:lastRenderedPageBreak/>
              <w:t>категориям граждан, проживающим на территории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2130300000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Мероприятия в сфере средств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2130370260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1 742 400,00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Мероприятия в сфере средств массовой информации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2130570260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1 742 400,00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2130570260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1 742 400,00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2130570260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1 742 400,00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2140000000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2140100000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21401S2630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«Управление муниципальным имуществом»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28 246 133,12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"Управление и распоряжение муниципальным имуществом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8 112 715,00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содержание муниципального жилищного фонда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2200103520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743 376,08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2200103520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743 376,08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2200103520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743 376,08</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2200109020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84 038,92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2200109020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84 038,92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2200109020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84 038,92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прочие мероприятия по управлению муниципальным имуществом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7 285 300,00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6 614 200,00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6 614 200,00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671 100,00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Уплата налогов, сборов и иных платежей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2200170430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850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671 100,00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20 133 418,12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19 776 103,80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19 776 103,80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выплаты персоналу государственных (муниципальных) органов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120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19 776 103,80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357 314,32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357 314,32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2200202400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357 314,32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«Развитие малого и среднего предпринимательства»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6 160 263,16</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2300100000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2300103510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2300103510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Субсидии юридическим лицам (кроме некоммерческих организаций), </w:t>
            </w:r>
            <w:r w:rsidRPr="00DA79D5">
              <w:rPr>
                <w:rFonts w:cs="Arial"/>
                <w:sz w:val="16"/>
                <w:szCs w:val="16"/>
              </w:rPr>
              <w:lastRenderedPageBreak/>
              <w:t>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2300103510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2 400 000,00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Основное мероприятие "Организация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2300300000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организацию мероприятий по популяризации и пропаганде предпринимательской деятельности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2300372380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2300372380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2300372380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25 000,00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"Создание условий для легкого старта и комфортного ведения бизнеса"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282 526,32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230I482330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268 400,00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14 126,32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14 126,32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230I4S2330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14 126,32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"Акселерация субъектов малого и среднего предпринимательства"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3 452 736,84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3 280 100,00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3 280 100,00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230I582380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3 280 100,00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172 636,84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172 636,84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230I5S2380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810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172 636,84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Муниципальная программа Кондинского района "Формирование комфортной городской среды"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59 739 222,23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Основное мероприятие "Благоустройство территорий общего пользования"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2400200000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16 475 800,00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по благоустройству общественных и дворовых территорий поселений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2400295550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16 475 800,00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2400295550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16 475 800,00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2400295550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16 475 800,00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Региональный проект "Формирование комфортной городской среды"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43 263 422,23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Реализация программ формирования современной городской среды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240F255550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22 152 311,11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240F255550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11 659 111,11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240F255550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11 659 111,11</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240F255550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10 493 200,00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240F255550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10 493 200,00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Благоустройство территорий муниципальных образований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240F282020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20 000 000,00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240F282020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240F282020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240F282020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240F282020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10 000 000,00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Благоустройство территорий муниципальных образований, за счет средств бюджета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240F2S2020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1 111 111,12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240F2S2020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1 111 111,12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240F2S2020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1 111 111,12</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Непрограммные расходы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4000000000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32 156 708,27</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Обеспечение деятельности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4010000000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22 546,00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обеспечение функций органов местного самоуправления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22 546,00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22 546,00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4010002040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22 546,00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Целевые средства бюджета автономного округа не отнесенные к муниципальным программам</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5 643 300,00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4 903 300,00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lastRenderedPageBreak/>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4 903 300,00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Субвенции</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4040051180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530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4 903 300,00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реализацию наказов избирателей депутатам Думы ХМАО-Югры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межбюджетные трансферты</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4040085160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540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740 000,00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Резервные фонды муниципального образования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4060000000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Резервные средства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бюджетные ассигнования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Резервные средства</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4060007050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870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Прочие мероприятия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4070000000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516 298,94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организационное и материально - техническое обеспечение подготовки и проведения выборов (голосований)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4070079990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516 298,94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4070079990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516 298,94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4070079990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516 298,94</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Исполнение переданных полномочий городского поселения Междуреченский</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4090000000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24 974 563,33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уличное освещение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12 039 307,00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12 039 307,00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4090006100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12 039 307,00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организацию деятельности по сбору и транспортированию твердых коммунальных отходов</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4090006200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3 100 000,00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озеленение</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4090006300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80 000,00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организацию и содержание мест захоронения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4090006400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150 000,00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на прочие мероприятия по благоустройству поселения</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7 605 256,33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7 605 256,33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4090006500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7 605 256,33</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Расходы по инициативному бюджетированию - "Народный бюджет"</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4090099990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Закупка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4090099990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200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000000" w:fill="FFFFFF"/>
            <w:vAlign w:val="bottom"/>
            <w:hideMark/>
          </w:tcPr>
          <w:p w:rsidR="000A662B" w:rsidRPr="00DA79D5" w:rsidRDefault="000A662B" w:rsidP="00E87956">
            <w:pPr>
              <w:ind w:firstLine="0"/>
              <w:jc w:val="left"/>
              <w:rPr>
                <w:rFonts w:cs="Arial"/>
                <w:sz w:val="16"/>
                <w:szCs w:val="16"/>
              </w:rPr>
            </w:pPr>
            <w:r w:rsidRPr="00DA79D5">
              <w:rPr>
                <w:rFonts w:cs="Arial"/>
                <w:sz w:val="16"/>
                <w:szCs w:val="16"/>
              </w:rPr>
              <w:t>Иные закупки товаров, работ и услуг для обеспечения государственных (муниципальных) нужд</w:t>
            </w:r>
          </w:p>
        </w:tc>
        <w:tc>
          <w:tcPr>
            <w:tcW w:w="577"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4090099990</w:t>
            </w:r>
          </w:p>
        </w:tc>
        <w:tc>
          <w:tcPr>
            <w:tcW w:w="238" w:type="pct"/>
            <w:shd w:val="clear" w:color="000000" w:fill="FFFFFF"/>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240</w:t>
            </w:r>
          </w:p>
        </w:tc>
        <w:tc>
          <w:tcPr>
            <w:tcW w:w="722" w:type="pct"/>
            <w:shd w:val="clear" w:color="000000" w:fill="FFFFFF"/>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2 000 000,00</w:t>
            </w:r>
          </w:p>
        </w:tc>
      </w:tr>
      <w:tr w:rsidR="000A662B" w:rsidRPr="00DA79D5" w:rsidTr="00E87956">
        <w:trPr>
          <w:trHeight w:val="68"/>
          <w:jc w:val="center"/>
        </w:trPr>
        <w:tc>
          <w:tcPr>
            <w:tcW w:w="3463" w:type="pct"/>
            <w:shd w:val="clear" w:color="auto" w:fill="auto"/>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Итого</w:t>
            </w:r>
          </w:p>
        </w:tc>
        <w:tc>
          <w:tcPr>
            <w:tcW w:w="577" w:type="pct"/>
            <w:shd w:val="clear" w:color="auto" w:fill="auto"/>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238" w:type="pct"/>
            <w:shd w:val="clear" w:color="auto" w:fill="auto"/>
            <w:noWrap/>
            <w:vAlign w:val="bottom"/>
            <w:hideMark/>
          </w:tcPr>
          <w:p w:rsidR="000A662B" w:rsidRPr="00DA79D5" w:rsidRDefault="000A662B" w:rsidP="00E87956">
            <w:pPr>
              <w:ind w:firstLine="0"/>
              <w:jc w:val="left"/>
              <w:rPr>
                <w:rFonts w:cs="Arial"/>
                <w:sz w:val="16"/>
                <w:szCs w:val="16"/>
              </w:rPr>
            </w:pPr>
            <w:r w:rsidRPr="00DA79D5">
              <w:rPr>
                <w:rFonts w:cs="Arial"/>
                <w:sz w:val="16"/>
                <w:szCs w:val="16"/>
              </w:rPr>
              <w:t xml:space="preserve"> </w:t>
            </w:r>
          </w:p>
        </w:tc>
        <w:tc>
          <w:tcPr>
            <w:tcW w:w="722" w:type="pct"/>
            <w:shd w:val="clear" w:color="auto" w:fill="auto"/>
            <w:noWrap/>
            <w:vAlign w:val="bottom"/>
            <w:hideMark/>
          </w:tcPr>
          <w:p w:rsidR="000A662B" w:rsidRPr="00DA79D5" w:rsidRDefault="000A662B" w:rsidP="00E87956">
            <w:pPr>
              <w:ind w:firstLine="0"/>
              <w:jc w:val="right"/>
              <w:rPr>
                <w:rFonts w:cs="Arial"/>
                <w:sz w:val="16"/>
                <w:szCs w:val="16"/>
              </w:rPr>
            </w:pPr>
            <w:r w:rsidRPr="00DA79D5">
              <w:rPr>
                <w:rFonts w:cs="Arial"/>
                <w:sz w:val="16"/>
                <w:szCs w:val="16"/>
              </w:rPr>
              <w:t>5 340 801 712,25</w:t>
            </w:r>
          </w:p>
        </w:tc>
      </w:tr>
    </w:tbl>
    <w:p w:rsidR="000A662B" w:rsidRDefault="000A662B" w:rsidP="000A662B"/>
    <w:p w:rsidR="000A662B" w:rsidRDefault="000A662B" w:rsidP="000A662B"/>
    <w:p w:rsidR="00F0724A" w:rsidRDefault="00F0724A"/>
    <w:sectPr w:rsidR="00F0724A" w:rsidSect="000A662B">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1C8"/>
    <w:rsid w:val="000A662B"/>
    <w:rsid w:val="005071C8"/>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A662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A662B"/>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A662B"/>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A662B"/>
    <w:pPr>
      <w:outlineLvl w:val="2"/>
    </w:pPr>
    <w:rPr>
      <w:b/>
      <w:bCs/>
      <w:sz w:val="28"/>
      <w:szCs w:val="26"/>
      <w:lang w:val="x-none" w:eastAsia="x-none"/>
    </w:rPr>
  </w:style>
  <w:style w:type="paragraph" w:styleId="4">
    <w:name w:val="heading 4"/>
    <w:aliases w:val="!Параграфы/Статьи документа"/>
    <w:basedOn w:val="a1"/>
    <w:link w:val="40"/>
    <w:qFormat/>
    <w:rsid w:val="000A662B"/>
    <w:pPr>
      <w:outlineLvl w:val="3"/>
    </w:pPr>
    <w:rPr>
      <w:b/>
      <w:bCs/>
      <w:sz w:val="26"/>
      <w:szCs w:val="28"/>
      <w:lang w:val="x-none" w:eastAsia="x-none"/>
    </w:rPr>
  </w:style>
  <w:style w:type="paragraph" w:styleId="5">
    <w:name w:val="heading 5"/>
    <w:basedOn w:val="a1"/>
    <w:next w:val="a1"/>
    <w:link w:val="50"/>
    <w:unhideWhenUsed/>
    <w:qFormat/>
    <w:rsid w:val="000A662B"/>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A662B"/>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0A662B"/>
    <w:pPr>
      <w:spacing w:before="240" w:after="60"/>
      <w:outlineLvl w:val="6"/>
    </w:pPr>
    <w:rPr>
      <w:rFonts w:ascii="Times New Roman" w:hAnsi="Times New Roman"/>
      <w:lang w:val="x-none" w:eastAsia="x-none"/>
    </w:rPr>
  </w:style>
  <w:style w:type="paragraph" w:styleId="8">
    <w:name w:val="heading 8"/>
    <w:basedOn w:val="a1"/>
    <w:next w:val="a1"/>
    <w:link w:val="80"/>
    <w:qFormat/>
    <w:rsid w:val="000A662B"/>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0A662B"/>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A662B"/>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A662B"/>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A662B"/>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A662B"/>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A662B"/>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A662B"/>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A662B"/>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A662B"/>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A662B"/>
    <w:rPr>
      <w:rFonts w:ascii="Arial" w:eastAsia="Times New Roman" w:hAnsi="Arial" w:cs="Times New Roman"/>
      <w:lang w:val="x-none" w:eastAsia="x-none"/>
    </w:rPr>
  </w:style>
  <w:style w:type="paragraph" w:styleId="a5">
    <w:name w:val="Balloon Text"/>
    <w:basedOn w:val="a1"/>
    <w:link w:val="a6"/>
    <w:uiPriority w:val="99"/>
    <w:rsid w:val="000A662B"/>
    <w:rPr>
      <w:rFonts w:ascii="Tahoma" w:hAnsi="Tahoma"/>
      <w:sz w:val="16"/>
      <w:szCs w:val="16"/>
      <w:lang w:val="x-none" w:eastAsia="x-none"/>
    </w:rPr>
  </w:style>
  <w:style w:type="character" w:customStyle="1" w:styleId="a6">
    <w:name w:val="Текст выноски Знак"/>
    <w:basedOn w:val="a2"/>
    <w:link w:val="a5"/>
    <w:uiPriority w:val="99"/>
    <w:rsid w:val="000A662B"/>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A662B"/>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0A662B"/>
    <w:rPr>
      <w:rFonts w:ascii="Times New Roman" w:eastAsia="Lucida Sans Unicode" w:hAnsi="Times New Roman" w:cs="Times New Roman"/>
      <w:kern w:val="2"/>
      <w:sz w:val="24"/>
      <w:szCs w:val="24"/>
      <w:lang w:val="x-none"/>
    </w:rPr>
  </w:style>
  <w:style w:type="character" w:styleId="a9">
    <w:name w:val="Hyperlink"/>
    <w:uiPriority w:val="99"/>
    <w:rsid w:val="000A662B"/>
    <w:rPr>
      <w:color w:val="0000FF"/>
      <w:u w:val="none"/>
    </w:rPr>
  </w:style>
  <w:style w:type="paragraph" w:customStyle="1" w:styleId="ConsTitle">
    <w:name w:val="ConsTitle"/>
    <w:rsid w:val="000A662B"/>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A662B"/>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A662B"/>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A662B"/>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A662B"/>
    <w:rPr>
      <w:rFonts w:ascii="Times New Roman" w:eastAsia="Times New Roman" w:hAnsi="Times New Roman" w:cs="Times New Roman"/>
      <w:sz w:val="24"/>
      <w:szCs w:val="24"/>
      <w:lang w:val="x-none" w:eastAsia="x-none"/>
    </w:rPr>
  </w:style>
  <w:style w:type="paragraph" w:customStyle="1" w:styleId="ae">
    <w:name w:val="Статья"/>
    <w:basedOn w:val="a1"/>
    <w:rsid w:val="000A662B"/>
    <w:pPr>
      <w:spacing w:before="400" w:line="360" w:lineRule="auto"/>
      <w:ind w:left="708"/>
    </w:pPr>
    <w:rPr>
      <w:b/>
      <w:sz w:val="28"/>
    </w:rPr>
  </w:style>
  <w:style w:type="paragraph" w:customStyle="1" w:styleId="af">
    <w:name w:val="Абзац"/>
    <w:rsid w:val="000A662B"/>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A662B"/>
    <w:rPr>
      <w:sz w:val="25"/>
      <w:shd w:val="clear" w:color="auto" w:fill="FFFFFF"/>
    </w:rPr>
  </w:style>
  <w:style w:type="paragraph" w:customStyle="1" w:styleId="11">
    <w:name w:val="Основной текст1"/>
    <w:basedOn w:val="a1"/>
    <w:link w:val="af0"/>
    <w:qFormat/>
    <w:rsid w:val="000A662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A662B"/>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A662B"/>
    <w:rPr>
      <w:rFonts w:ascii="Calibri" w:eastAsia="Times New Roman" w:hAnsi="Calibri" w:cs="Times New Roman"/>
      <w:sz w:val="16"/>
      <w:szCs w:val="16"/>
      <w:lang w:val="x-none"/>
    </w:rPr>
  </w:style>
  <w:style w:type="paragraph" w:styleId="af1">
    <w:name w:val="Title"/>
    <w:basedOn w:val="a1"/>
    <w:link w:val="af2"/>
    <w:qFormat/>
    <w:rsid w:val="000A662B"/>
    <w:pPr>
      <w:jc w:val="center"/>
    </w:pPr>
    <w:rPr>
      <w:rFonts w:ascii="Times New Roman" w:hAnsi="Times New Roman"/>
      <w:b/>
      <w:bCs/>
      <w:sz w:val="28"/>
      <w:lang w:val="x-none" w:eastAsia="x-none"/>
    </w:rPr>
  </w:style>
  <w:style w:type="character" w:customStyle="1" w:styleId="af2">
    <w:name w:val="Название Знак"/>
    <w:basedOn w:val="a2"/>
    <w:link w:val="af1"/>
    <w:rsid w:val="000A662B"/>
    <w:rPr>
      <w:rFonts w:ascii="Times New Roman" w:eastAsia="Times New Roman" w:hAnsi="Times New Roman" w:cs="Times New Roman"/>
      <w:b/>
      <w:bCs/>
      <w:sz w:val="28"/>
      <w:szCs w:val="24"/>
      <w:lang w:val="x-none" w:eastAsia="x-none"/>
    </w:rPr>
  </w:style>
  <w:style w:type="table" w:styleId="af3">
    <w:name w:val="Table Grid"/>
    <w:basedOn w:val="a3"/>
    <w:uiPriority w:val="59"/>
    <w:rsid w:val="000A66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0A662B"/>
    <w:pPr>
      <w:spacing w:after="200" w:line="276" w:lineRule="auto"/>
      <w:ind w:left="720"/>
      <w:contextualSpacing/>
    </w:pPr>
    <w:rPr>
      <w:rFonts w:ascii="Calibri" w:eastAsia="Calibri" w:hAnsi="Calibri"/>
      <w:sz w:val="22"/>
      <w:szCs w:val="22"/>
    </w:rPr>
  </w:style>
  <w:style w:type="paragraph" w:customStyle="1" w:styleId="ConsNormal">
    <w:name w:val="ConsNormal"/>
    <w:rsid w:val="000A662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A66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0A662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A66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A662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A6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A662B"/>
    <w:rPr>
      <w:rFonts w:ascii="Courier New" w:eastAsia="Times New Roman" w:hAnsi="Courier New" w:cs="Times New Roman"/>
      <w:sz w:val="20"/>
      <w:szCs w:val="20"/>
      <w:lang w:val="x-none" w:eastAsia="x-none"/>
    </w:rPr>
  </w:style>
  <w:style w:type="character" w:styleId="af4">
    <w:name w:val="page number"/>
    <w:basedOn w:val="a2"/>
    <w:rsid w:val="000A662B"/>
  </w:style>
  <w:style w:type="paragraph" w:styleId="af5">
    <w:name w:val="footnote text"/>
    <w:basedOn w:val="a1"/>
    <w:link w:val="af6"/>
    <w:rsid w:val="000A662B"/>
    <w:rPr>
      <w:sz w:val="20"/>
      <w:szCs w:val="20"/>
    </w:rPr>
  </w:style>
  <w:style w:type="character" w:customStyle="1" w:styleId="af6">
    <w:name w:val="Текст сноски Знак"/>
    <w:basedOn w:val="a2"/>
    <w:link w:val="af5"/>
    <w:rsid w:val="000A662B"/>
    <w:rPr>
      <w:rFonts w:ascii="Arial" w:eastAsia="Times New Roman" w:hAnsi="Arial" w:cs="Times New Roman"/>
      <w:sz w:val="20"/>
      <w:szCs w:val="20"/>
      <w:lang w:eastAsia="ru-RU"/>
    </w:rPr>
  </w:style>
  <w:style w:type="character" w:styleId="af7">
    <w:name w:val="footnote reference"/>
    <w:uiPriority w:val="99"/>
    <w:rsid w:val="000A662B"/>
    <w:rPr>
      <w:vertAlign w:val="superscript"/>
    </w:rPr>
  </w:style>
  <w:style w:type="character" w:styleId="af8">
    <w:name w:val="annotation reference"/>
    <w:uiPriority w:val="99"/>
    <w:rsid w:val="000A662B"/>
    <w:rPr>
      <w:sz w:val="16"/>
      <w:szCs w:val="16"/>
    </w:rPr>
  </w:style>
  <w:style w:type="paragraph" w:styleId="af9">
    <w:name w:val="annotation text"/>
    <w:aliases w:val="!Равноширинный текст документа"/>
    <w:basedOn w:val="a1"/>
    <w:link w:val="afa"/>
    <w:uiPriority w:val="99"/>
    <w:rsid w:val="000A662B"/>
    <w:rPr>
      <w:rFonts w:ascii="Courier" w:hAnsi="Courier"/>
      <w:sz w:val="22"/>
      <w:szCs w:val="20"/>
    </w:rPr>
  </w:style>
  <w:style w:type="character" w:customStyle="1" w:styleId="afa">
    <w:name w:val="Текст примечания Знак"/>
    <w:basedOn w:val="a2"/>
    <w:link w:val="af9"/>
    <w:uiPriority w:val="99"/>
    <w:rsid w:val="000A662B"/>
    <w:rPr>
      <w:rFonts w:ascii="Courier" w:eastAsia="Times New Roman" w:hAnsi="Courier" w:cs="Times New Roman"/>
      <w:szCs w:val="20"/>
      <w:lang w:eastAsia="ru-RU"/>
    </w:rPr>
  </w:style>
  <w:style w:type="paragraph" w:styleId="afb">
    <w:name w:val="annotation subject"/>
    <w:basedOn w:val="af9"/>
    <w:next w:val="af9"/>
    <w:link w:val="afc"/>
    <w:uiPriority w:val="99"/>
    <w:rsid w:val="000A662B"/>
    <w:rPr>
      <w:rFonts w:ascii="Times New Roman" w:hAnsi="Times New Roman"/>
      <w:b/>
      <w:bCs/>
      <w:sz w:val="20"/>
      <w:lang w:val="x-none" w:eastAsia="x-none"/>
    </w:rPr>
  </w:style>
  <w:style w:type="character" w:customStyle="1" w:styleId="afc">
    <w:name w:val="Тема примечания Знак"/>
    <w:basedOn w:val="afa"/>
    <w:link w:val="afb"/>
    <w:uiPriority w:val="99"/>
    <w:rsid w:val="000A662B"/>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A662B"/>
    <w:pPr>
      <w:spacing w:after="0" w:line="240" w:lineRule="auto"/>
    </w:pPr>
    <w:rPr>
      <w:rFonts w:ascii="Calibri" w:eastAsia="Calibri" w:hAnsi="Calibri" w:cs="Times New Roman"/>
    </w:rPr>
  </w:style>
  <w:style w:type="paragraph" w:styleId="aff">
    <w:name w:val="List Paragraph"/>
    <w:basedOn w:val="a1"/>
    <w:link w:val="aff0"/>
    <w:uiPriority w:val="34"/>
    <w:qFormat/>
    <w:rsid w:val="000A662B"/>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0A662B"/>
  </w:style>
  <w:style w:type="paragraph" w:customStyle="1" w:styleId="ConsPlusDocList">
    <w:name w:val="ConsPlusDocList"/>
    <w:next w:val="a1"/>
    <w:rsid w:val="000A662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A662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A662B"/>
    <w:pPr>
      <w:numPr>
        <w:numId w:val="1"/>
      </w:numPr>
      <w:contextualSpacing/>
    </w:pPr>
  </w:style>
  <w:style w:type="paragraph" w:customStyle="1" w:styleId="aff1">
    <w:name w:val="a"/>
    <w:basedOn w:val="a1"/>
    <w:rsid w:val="000A662B"/>
    <w:pPr>
      <w:spacing w:before="100" w:beforeAutospacing="1" w:after="100" w:afterAutospacing="1"/>
    </w:pPr>
  </w:style>
  <w:style w:type="paragraph" w:customStyle="1" w:styleId="21">
    <w:name w:val="Абзац списка2"/>
    <w:basedOn w:val="a1"/>
    <w:qFormat/>
    <w:rsid w:val="000A662B"/>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A662B"/>
    <w:rPr>
      <w:color w:val="800080"/>
      <w:u w:val="single"/>
    </w:rPr>
  </w:style>
  <w:style w:type="paragraph" w:customStyle="1" w:styleId="xl63">
    <w:name w:val="xl63"/>
    <w:basedOn w:val="a1"/>
    <w:rsid w:val="000A662B"/>
    <w:pPr>
      <w:spacing w:before="100" w:beforeAutospacing="1" w:after="100" w:afterAutospacing="1"/>
    </w:pPr>
  </w:style>
  <w:style w:type="paragraph" w:customStyle="1" w:styleId="xl64">
    <w:name w:val="xl64"/>
    <w:basedOn w:val="a1"/>
    <w:rsid w:val="000A662B"/>
    <w:pPr>
      <w:spacing w:before="100" w:beforeAutospacing="1" w:after="100" w:afterAutospacing="1"/>
      <w:jc w:val="center"/>
      <w:textAlignment w:val="top"/>
    </w:pPr>
  </w:style>
  <w:style w:type="paragraph" w:customStyle="1" w:styleId="xl65">
    <w:name w:val="xl65"/>
    <w:basedOn w:val="a1"/>
    <w:rsid w:val="000A662B"/>
    <w:pPr>
      <w:spacing w:before="100" w:beforeAutospacing="1" w:after="100" w:afterAutospacing="1"/>
    </w:pPr>
  </w:style>
  <w:style w:type="paragraph" w:customStyle="1" w:styleId="xl66">
    <w:name w:val="xl66"/>
    <w:basedOn w:val="a1"/>
    <w:rsid w:val="000A662B"/>
    <w:pPr>
      <w:spacing w:before="100" w:beforeAutospacing="1" w:after="100" w:afterAutospacing="1"/>
    </w:pPr>
    <w:rPr>
      <w:sz w:val="16"/>
      <w:szCs w:val="16"/>
    </w:rPr>
  </w:style>
  <w:style w:type="paragraph" w:customStyle="1" w:styleId="xl67">
    <w:name w:val="xl67"/>
    <w:basedOn w:val="a1"/>
    <w:rsid w:val="000A662B"/>
    <w:pPr>
      <w:spacing w:before="100" w:beforeAutospacing="1" w:after="100" w:afterAutospacing="1"/>
      <w:jc w:val="right"/>
    </w:pPr>
    <w:rPr>
      <w:sz w:val="16"/>
      <w:szCs w:val="16"/>
    </w:rPr>
  </w:style>
  <w:style w:type="paragraph" w:customStyle="1" w:styleId="xl68">
    <w:name w:val="xl68"/>
    <w:basedOn w:val="a1"/>
    <w:rsid w:val="000A662B"/>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0A662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0A662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0A662B"/>
    <w:pPr>
      <w:pBdr>
        <w:top w:val="single" w:sz="8" w:space="0" w:color="auto"/>
      </w:pBdr>
      <w:spacing w:before="100" w:beforeAutospacing="1" w:after="100" w:afterAutospacing="1"/>
    </w:pPr>
  </w:style>
  <w:style w:type="paragraph" w:customStyle="1" w:styleId="xl88">
    <w:name w:val="xl88"/>
    <w:basedOn w:val="a1"/>
    <w:rsid w:val="000A662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0A662B"/>
    <w:pPr>
      <w:pBdr>
        <w:left w:val="single" w:sz="4" w:space="0" w:color="auto"/>
        <w:bottom w:val="single" w:sz="4" w:space="0" w:color="auto"/>
      </w:pBdr>
      <w:spacing w:before="100" w:beforeAutospacing="1" w:after="100" w:afterAutospacing="1"/>
    </w:pPr>
  </w:style>
  <w:style w:type="paragraph" w:customStyle="1" w:styleId="xl90">
    <w:name w:val="xl90"/>
    <w:basedOn w:val="a1"/>
    <w:rsid w:val="000A662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0A662B"/>
    <w:pPr>
      <w:pBdr>
        <w:top w:val="single" w:sz="8" w:space="0" w:color="auto"/>
      </w:pBdr>
      <w:spacing w:before="100" w:beforeAutospacing="1" w:after="100" w:afterAutospacing="1"/>
    </w:pPr>
    <w:rPr>
      <w:sz w:val="16"/>
      <w:szCs w:val="16"/>
    </w:rPr>
  </w:style>
  <w:style w:type="paragraph" w:customStyle="1" w:styleId="xl92">
    <w:name w:val="xl92"/>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0A662B"/>
    <w:pPr>
      <w:pBdr>
        <w:top w:val="single" w:sz="8" w:space="0" w:color="auto"/>
      </w:pBdr>
      <w:spacing w:before="100" w:beforeAutospacing="1" w:after="100" w:afterAutospacing="1"/>
    </w:pPr>
    <w:rPr>
      <w:sz w:val="16"/>
      <w:szCs w:val="16"/>
    </w:rPr>
  </w:style>
  <w:style w:type="paragraph" w:customStyle="1" w:styleId="xl94">
    <w:name w:val="xl94"/>
    <w:basedOn w:val="a1"/>
    <w:rsid w:val="000A662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0A662B"/>
    <w:pPr>
      <w:spacing w:before="100" w:beforeAutospacing="1" w:after="100" w:afterAutospacing="1"/>
      <w:textAlignment w:val="top"/>
    </w:pPr>
    <w:rPr>
      <w:sz w:val="16"/>
      <w:szCs w:val="16"/>
    </w:rPr>
  </w:style>
  <w:style w:type="paragraph" w:customStyle="1" w:styleId="xl96">
    <w:name w:val="xl96"/>
    <w:basedOn w:val="a1"/>
    <w:rsid w:val="000A662B"/>
    <w:pPr>
      <w:pBdr>
        <w:left w:val="single" w:sz="8" w:space="0" w:color="auto"/>
      </w:pBdr>
      <w:spacing w:before="100" w:beforeAutospacing="1" w:after="100" w:afterAutospacing="1"/>
    </w:pPr>
    <w:rPr>
      <w:sz w:val="16"/>
      <w:szCs w:val="16"/>
    </w:rPr>
  </w:style>
  <w:style w:type="paragraph" w:customStyle="1" w:styleId="xl97">
    <w:name w:val="xl97"/>
    <w:basedOn w:val="a1"/>
    <w:rsid w:val="000A662B"/>
    <w:pPr>
      <w:spacing w:before="100" w:beforeAutospacing="1" w:after="100" w:afterAutospacing="1"/>
    </w:pPr>
    <w:rPr>
      <w:sz w:val="16"/>
      <w:szCs w:val="16"/>
    </w:rPr>
  </w:style>
  <w:style w:type="paragraph" w:customStyle="1" w:styleId="xl98">
    <w:name w:val="xl98"/>
    <w:basedOn w:val="a1"/>
    <w:rsid w:val="000A662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0A662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0A662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0A662B"/>
    <w:pPr>
      <w:spacing w:before="100" w:beforeAutospacing="1" w:after="100" w:afterAutospacing="1"/>
      <w:jc w:val="center"/>
      <w:textAlignment w:val="top"/>
    </w:pPr>
    <w:rPr>
      <w:sz w:val="16"/>
      <w:szCs w:val="16"/>
    </w:rPr>
  </w:style>
  <w:style w:type="paragraph" w:customStyle="1" w:styleId="xl103">
    <w:name w:val="xl103"/>
    <w:basedOn w:val="a1"/>
    <w:rsid w:val="000A662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0A662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0A662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0A662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0A662B"/>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0A662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0A662B"/>
    <w:pPr>
      <w:spacing w:before="100" w:beforeAutospacing="1" w:after="100" w:afterAutospacing="1"/>
      <w:jc w:val="center"/>
    </w:pPr>
    <w:rPr>
      <w:sz w:val="16"/>
      <w:szCs w:val="16"/>
    </w:rPr>
  </w:style>
  <w:style w:type="paragraph" w:customStyle="1" w:styleId="xl112">
    <w:name w:val="xl112"/>
    <w:basedOn w:val="a1"/>
    <w:rsid w:val="000A66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0A662B"/>
    <w:pPr>
      <w:pBdr>
        <w:bottom w:val="single" w:sz="4" w:space="0" w:color="auto"/>
      </w:pBdr>
      <w:spacing w:before="100" w:beforeAutospacing="1" w:after="100" w:afterAutospacing="1"/>
    </w:pPr>
    <w:rPr>
      <w:sz w:val="16"/>
      <w:szCs w:val="16"/>
    </w:rPr>
  </w:style>
  <w:style w:type="paragraph" w:customStyle="1" w:styleId="xl114">
    <w:name w:val="xl114"/>
    <w:basedOn w:val="a1"/>
    <w:rsid w:val="000A662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0A66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0A662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0A662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0A662B"/>
    <w:pPr>
      <w:spacing w:before="100" w:beforeAutospacing="1" w:after="100" w:afterAutospacing="1"/>
    </w:pPr>
    <w:rPr>
      <w:sz w:val="16"/>
      <w:szCs w:val="16"/>
    </w:rPr>
  </w:style>
  <w:style w:type="paragraph" w:customStyle="1" w:styleId="xl119">
    <w:name w:val="xl11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0A662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0A662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0A662B"/>
    <w:pPr>
      <w:spacing w:after="120"/>
    </w:pPr>
    <w:rPr>
      <w:rFonts w:ascii="Times New Roman" w:hAnsi="Times New Roman"/>
      <w:lang w:val="x-none" w:eastAsia="x-none"/>
    </w:rPr>
  </w:style>
  <w:style w:type="character" w:customStyle="1" w:styleId="aff4">
    <w:name w:val="Основной текст Знак"/>
    <w:basedOn w:val="a2"/>
    <w:link w:val="aff3"/>
    <w:rsid w:val="000A662B"/>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0A662B"/>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0A662B"/>
    <w:rPr>
      <w:rFonts w:ascii="Times New Roman" w:eastAsia="Times New Roman" w:hAnsi="Times New Roman" w:cs="Times New Roman"/>
      <w:sz w:val="24"/>
      <w:szCs w:val="24"/>
      <w:lang w:val="x-none" w:eastAsia="x-none"/>
    </w:rPr>
  </w:style>
  <w:style w:type="paragraph" w:styleId="aff5">
    <w:name w:val="caption"/>
    <w:basedOn w:val="a1"/>
    <w:uiPriority w:val="99"/>
    <w:qFormat/>
    <w:rsid w:val="000A662B"/>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0A662B"/>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A662B"/>
    <w:rPr>
      <w:rFonts w:ascii="Times New Roman" w:eastAsia="Times New Roman" w:hAnsi="Times New Roman" w:cs="Times New Roman"/>
      <w:sz w:val="24"/>
      <w:szCs w:val="24"/>
      <w:lang w:val="x-none" w:eastAsia="x-none"/>
    </w:rPr>
  </w:style>
  <w:style w:type="paragraph" w:styleId="aff8">
    <w:name w:val="Subtitle"/>
    <w:basedOn w:val="a1"/>
    <w:link w:val="aff9"/>
    <w:qFormat/>
    <w:rsid w:val="000A662B"/>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0A662B"/>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0A662B"/>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0A662B"/>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0A662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0A662B"/>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0A662B"/>
    <w:pPr>
      <w:widowControl w:val="0"/>
      <w:ind w:left="567"/>
    </w:pPr>
    <w:rPr>
      <w:szCs w:val="20"/>
    </w:rPr>
  </w:style>
  <w:style w:type="paragraph" w:customStyle="1" w:styleId="13">
    <w:name w:val="Знак Знак Знак1"/>
    <w:basedOn w:val="a1"/>
    <w:rsid w:val="000A662B"/>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0A662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0A662B"/>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0A662B"/>
    <w:pPr>
      <w:spacing w:after="160" w:line="240" w:lineRule="exact"/>
    </w:pPr>
    <w:rPr>
      <w:rFonts w:ascii="Verdana" w:hAnsi="Verdana"/>
      <w:sz w:val="20"/>
      <w:szCs w:val="20"/>
      <w:lang w:val="en-US" w:eastAsia="en-US"/>
    </w:rPr>
  </w:style>
  <w:style w:type="paragraph" w:customStyle="1" w:styleId="310">
    <w:name w:val="Основной текст 31"/>
    <w:basedOn w:val="a1"/>
    <w:rsid w:val="000A662B"/>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0A662B"/>
    <w:pPr>
      <w:spacing w:before="100" w:beforeAutospacing="1" w:after="100" w:afterAutospacing="1"/>
    </w:pPr>
    <w:rPr>
      <w:rFonts w:ascii="Tahoma" w:hAnsi="Tahoma"/>
      <w:sz w:val="20"/>
      <w:szCs w:val="20"/>
      <w:lang w:val="en-US" w:eastAsia="en-US"/>
    </w:rPr>
  </w:style>
  <w:style w:type="character" w:styleId="affe">
    <w:name w:val="Strong"/>
    <w:uiPriority w:val="22"/>
    <w:qFormat/>
    <w:rsid w:val="000A662B"/>
    <w:rPr>
      <w:b/>
      <w:bCs/>
    </w:rPr>
  </w:style>
  <w:style w:type="character" w:styleId="afff">
    <w:name w:val="Intense Emphasis"/>
    <w:uiPriority w:val="21"/>
    <w:qFormat/>
    <w:rsid w:val="000A662B"/>
    <w:rPr>
      <w:b/>
      <w:bCs/>
      <w:i/>
      <w:iCs/>
      <w:color w:val="4F81BD"/>
    </w:rPr>
  </w:style>
  <w:style w:type="paragraph" w:styleId="afff0">
    <w:name w:val="TOC Heading"/>
    <w:basedOn w:val="1"/>
    <w:next w:val="a1"/>
    <w:uiPriority w:val="39"/>
    <w:qFormat/>
    <w:rsid w:val="000A662B"/>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0A662B"/>
    <w:pPr>
      <w:tabs>
        <w:tab w:val="right" w:leader="dot" w:pos="9344"/>
      </w:tabs>
      <w:spacing w:line="360" w:lineRule="auto"/>
    </w:pPr>
  </w:style>
  <w:style w:type="paragraph" w:styleId="26">
    <w:name w:val="toc 2"/>
    <w:basedOn w:val="a1"/>
    <w:next w:val="a1"/>
    <w:autoRedefine/>
    <w:uiPriority w:val="39"/>
    <w:unhideWhenUsed/>
    <w:rsid w:val="000A662B"/>
    <w:pPr>
      <w:ind w:left="240"/>
    </w:pPr>
  </w:style>
  <w:style w:type="paragraph" w:styleId="35">
    <w:name w:val="toc 3"/>
    <w:basedOn w:val="a1"/>
    <w:next w:val="a1"/>
    <w:autoRedefine/>
    <w:uiPriority w:val="39"/>
    <w:unhideWhenUsed/>
    <w:rsid w:val="000A662B"/>
    <w:pPr>
      <w:ind w:left="480"/>
    </w:pPr>
  </w:style>
  <w:style w:type="character" w:styleId="afff1">
    <w:name w:val="Book Title"/>
    <w:uiPriority w:val="33"/>
    <w:qFormat/>
    <w:rsid w:val="000A662B"/>
    <w:rPr>
      <w:b/>
      <w:bCs/>
      <w:smallCaps/>
      <w:spacing w:val="5"/>
    </w:rPr>
  </w:style>
  <w:style w:type="paragraph" w:customStyle="1" w:styleId="afff2">
    <w:name w:val="Знак Знак"/>
    <w:basedOn w:val="a1"/>
    <w:rsid w:val="000A662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0A662B"/>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0A662B"/>
    <w:pPr>
      <w:spacing w:after="160" w:line="240" w:lineRule="exact"/>
    </w:pPr>
    <w:rPr>
      <w:rFonts w:ascii="Verdana" w:hAnsi="Verdana"/>
      <w:sz w:val="20"/>
      <w:szCs w:val="20"/>
      <w:lang w:val="en-US" w:eastAsia="en-US"/>
    </w:rPr>
  </w:style>
  <w:style w:type="paragraph" w:customStyle="1" w:styleId="-1">
    <w:name w:val="-Текст1"/>
    <w:basedOn w:val="a1"/>
    <w:rsid w:val="000A662B"/>
    <w:pPr>
      <w:widowControl w:val="0"/>
      <w:ind w:firstLine="720"/>
    </w:pPr>
    <w:rPr>
      <w:rFonts w:ascii="a_Timer" w:hAnsi="a_Timer"/>
      <w:snapToGrid w:val="0"/>
      <w:lang w:val="en-US"/>
    </w:rPr>
  </w:style>
  <w:style w:type="paragraph" w:customStyle="1" w:styleId="afff4">
    <w:name w:val="Знак"/>
    <w:basedOn w:val="a1"/>
    <w:rsid w:val="000A662B"/>
    <w:pPr>
      <w:spacing w:after="160" w:line="240" w:lineRule="exact"/>
    </w:pPr>
    <w:rPr>
      <w:rFonts w:ascii="Verdana" w:hAnsi="Verdana"/>
      <w:sz w:val="20"/>
      <w:szCs w:val="20"/>
      <w:lang w:val="en-US" w:eastAsia="en-US"/>
    </w:rPr>
  </w:style>
  <w:style w:type="character" w:customStyle="1" w:styleId="afff5">
    <w:name w:val="Цветовое выделение"/>
    <w:rsid w:val="000A662B"/>
    <w:rPr>
      <w:b/>
      <w:bCs/>
      <w:color w:val="000080"/>
    </w:rPr>
  </w:style>
  <w:style w:type="character" w:customStyle="1" w:styleId="afff6">
    <w:name w:val="Гипертекстовая ссылка"/>
    <w:uiPriority w:val="99"/>
    <w:rsid w:val="000A662B"/>
    <w:rPr>
      <w:b/>
      <w:bCs/>
      <w:color w:val="008000"/>
    </w:rPr>
  </w:style>
  <w:style w:type="paragraph" w:customStyle="1" w:styleId="27">
    <w:name w:val="Знак2"/>
    <w:basedOn w:val="a1"/>
    <w:rsid w:val="000A662B"/>
    <w:rPr>
      <w:rFonts w:ascii="Verdana" w:hAnsi="Verdana" w:cs="Verdana"/>
      <w:sz w:val="20"/>
      <w:szCs w:val="20"/>
      <w:lang w:val="en-US" w:eastAsia="en-US"/>
    </w:rPr>
  </w:style>
  <w:style w:type="character" w:customStyle="1" w:styleId="afe">
    <w:name w:val="Без интервала Знак"/>
    <w:link w:val="afd"/>
    <w:uiPriority w:val="1"/>
    <w:locked/>
    <w:rsid w:val="000A662B"/>
    <w:rPr>
      <w:rFonts w:ascii="Calibri" w:eastAsia="Calibri" w:hAnsi="Calibri" w:cs="Times New Roman"/>
    </w:rPr>
  </w:style>
  <w:style w:type="table" w:styleId="15">
    <w:name w:val="Table Classic 1"/>
    <w:basedOn w:val="a3"/>
    <w:rsid w:val="000A66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0A662B"/>
    <w:pPr>
      <w:spacing w:after="160" w:line="240" w:lineRule="exact"/>
    </w:pPr>
    <w:rPr>
      <w:rFonts w:ascii="Verdana" w:hAnsi="Verdana" w:cs="Verdana"/>
      <w:sz w:val="20"/>
      <w:szCs w:val="20"/>
      <w:lang w:val="en-US" w:eastAsia="en-US"/>
    </w:rPr>
  </w:style>
  <w:style w:type="paragraph" w:customStyle="1" w:styleId="text">
    <w:name w:val="text"/>
    <w:basedOn w:val="a1"/>
    <w:rsid w:val="000A662B"/>
    <w:pPr>
      <w:spacing w:before="100" w:beforeAutospacing="1" w:after="100" w:afterAutospacing="1"/>
    </w:pPr>
    <w:rPr>
      <w:rFonts w:eastAsia="Calibri" w:cs="Arial"/>
      <w:color w:val="000000"/>
    </w:rPr>
  </w:style>
  <w:style w:type="paragraph" w:customStyle="1" w:styleId="17">
    <w:name w:val="Знак Знак1 Знак"/>
    <w:basedOn w:val="a1"/>
    <w:rsid w:val="000A662B"/>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0A662B"/>
    <w:pPr>
      <w:ind w:left="720"/>
    </w:pPr>
  </w:style>
  <w:style w:type="paragraph" w:customStyle="1" w:styleId="ConsCell">
    <w:name w:val="ConsCell"/>
    <w:rsid w:val="000A66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A662B"/>
    <w:rPr>
      <w:rFonts w:ascii="Times New Roman" w:hAnsi="Times New Roman" w:cs="Times New Roman"/>
      <w:sz w:val="26"/>
      <w:szCs w:val="26"/>
    </w:rPr>
  </w:style>
  <w:style w:type="paragraph" w:customStyle="1" w:styleId="Style7">
    <w:name w:val="Style7"/>
    <w:basedOn w:val="a1"/>
    <w:uiPriority w:val="99"/>
    <w:rsid w:val="000A662B"/>
    <w:pPr>
      <w:widowControl w:val="0"/>
      <w:autoSpaceDE w:val="0"/>
      <w:autoSpaceDN w:val="0"/>
      <w:adjustRightInd w:val="0"/>
    </w:pPr>
  </w:style>
  <w:style w:type="paragraph" w:customStyle="1" w:styleId="Style1">
    <w:name w:val="Style1"/>
    <w:basedOn w:val="a1"/>
    <w:uiPriority w:val="99"/>
    <w:rsid w:val="000A662B"/>
    <w:pPr>
      <w:widowControl w:val="0"/>
      <w:autoSpaceDE w:val="0"/>
      <w:autoSpaceDN w:val="0"/>
      <w:adjustRightInd w:val="0"/>
      <w:spacing w:line="337" w:lineRule="exact"/>
      <w:ind w:firstLine="696"/>
    </w:pPr>
  </w:style>
  <w:style w:type="paragraph" w:customStyle="1" w:styleId="19">
    <w:name w:val="Обычный1"/>
    <w:rsid w:val="000A662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A662B"/>
    <w:rPr>
      <w:rFonts w:ascii="Times New Roman" w:hAnsi="Times New Roman" w:cs="Times New Roman"/>
      <w:sz w:val="22"/>
      <w:szCs w:val="22"/>
    </w:rPr>
  </w:style>
  <w:style w:type="character" w:customStyle="1" w:styleId="hl1">
    <w:name w:val="hl1"/>
    <w:rsid w:val="000A662B"/>
    <w:rPr>
      <w:color w:val="4682B4"/>
    </w:rPr>
  </w:style>
  <w:style w:type="numbering" w:customStyle="1" w:styleId="1a">
    <w:name w:val="Нет списка1"/>
    <w:next w:val="a4"/>
    <w:semiHidden/>
    <w:unhideWhenUsed/>
    <w:rsid w:val="000A662B"/>
  </w:style>
  <w:style w:type="paragraph" w:styleId="afff7">
    <w:name w:val="Salutation"/>
    <w:basedOn w:val="a1"/>
    <w:next w:val="a1"/>
    <w:link w:val="afff8"/>
    <w:uiPriority w:val="99"/>
    <w:unhideWhenUsed/>
    <w:rsid w:val="000A662B"/>
    <w:pPr>
      <w:spacing w:before="480" w:after="240"/>
    </w:pPr>
    <w:rPr>
      <w:sz w:val="20"/>
      <w:szCs w:val="20"/>
      <w:lang w:val="en-US" w:eastAsia="en-US"/>
    </w:rPr>
  </w:style>
  <w:style w:type="character" w:customStyle="1" w:styleId="afff8">
    <w:name w:val="Приветствие Знак"/>
    <w:basedOn w:val="a2"/>
    <w:link w:val="afff7"/>
    <w:uiPriority w:val="99"/>
    <w:rsid w:val="000A662B"/>
    <w:rPr>
      <w:rFonts w:ascii="Arial" w:eastAsia="Times New Roman" w:hAnsi="Arial" w:cs="Times New Roman"/>
      <w:sz w:val="20"/>
      <w:szCs w:val="20"/>
      <w:lang w:val="en-US"/>
    </w:rPr>
  </w:style>
  <w:style w:type="paragraph" w:customStyle="1" w:styleId="Style2">
    <w:name w:val="Style2"/>
    <w:basedOn w:val="a1"/>
    <w:uiPriority w:val="99"/>
    <w:rsid w:val="000A662B"/>
    <w:pPr>
      <w:widowControl w:val="0"/>
      <w:autoSpaceDE w:val="0"/>
      <w:autoSpaceDN w:val="0"/>
      <w:adjustRightInd w:val="0"/>
    </w:pPr>
  </w:style>
  <w:style w:type="paragraph" w:customStyle="1" w:styleId="stylet3">
    <w:name w:val="stylet3"/>
    <w:basedOn w:val="a1"/>
    <w:uiPriority w:val="99"/>
    <w:rsid w:val="000A662B"/>
    <w:pPr>
      <w:spacing w:before="100" w:beforeAutospacing="1" w:after="100" w:afterAutospacing="1"/>
    </w:pPr>
  </w:style>
  <w:style w:type="character" w:customStyle="1" w:styleId="apple-converted-space">
    <w:name w:val="apple-converted-space"/>
    <w:rsid w:val="000A662B"/>
  </w:style>
  <w:style w:type="paragraph" w:customStyle="1" w:styleId="Default">
    <w:name w:val="Default"/>
    <w:qFormat/>
    <w:rsid w:val="000A66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0A662B"/>
    <w:pPr>
      <w:autoSpaceDE w:val="0"/>
      <w:autoSpaceDN w:val="0"/>
      <w:adjustRightInd w:val="0"/>
    </w:pPr>
    <w:rPr>
      <w:rFonts w:cs="Arial"/>
    </w:rPr>
  </w:style>
  <w:style w:type="character" w:customStyle="1" w:styleId="js-phone-number">
    <w:name w:val="js-phone-number"/>
    <w:rsid w:val="000A662B"/>
  </w:style>
  <w:style w:type="paragraph" w:customStyle="1" w:styleId="Title">
    <w:name w:val="Title!Название НПА"/>
    <w:basedOn w:val="a1"/>
    <w:rsid w:val="000A662B"/>
    <w:pPr>
      <w:spacing w:before="240" w:after="60"/>
      <w:jc w:val="center"/>
      <w:outlineLvl w:val="0"/>
    </w:pPr>
    <w:rPr>
      <w:rFonts w:cs="Arial"/>
      <w:b/>
      <w:bCs/>
      <w:kern w:val="28"/>
      <w:sz w:val="32"/>
      <w:szCs w:val="32"/>
    </w:rPr>
  </w:style>
  <w:style w:type="character" w:customStyle="1" w:styleId="genmed">
    <w:name w:val="genmed"/>
    <w:rsid w:val="000A662B"/>
  </w:style>
  <w:style w:type="paragraph" w:customStyle="1" w:styleId="S">
    <w:name w:val="S_Обычный жирный"/>
    <w:basedOn w:val="a1"/>
    <w:qFormat/>
    <w:rsid w:val="000A662B"/>
    <w:pPr>
      <w:spacing w:line="276" w:lineRule="auto"/>
    </w:pPr>
  </w:style>
  <w:style w:type="character" w:styleId="afffa">
    <w:name w:val="Emphasis"/>
    <w:uiPriority w:val="20"/>
    <w:qFormat/>
    <w:rsid w:val="000A662B"/>
    <w:rPr>
      <w:i/>
      <w:iCs/>
    </w:rPr>
  </w:style>
  <w:style w:type="paragraph" w:customStyle="1" w:styleId="msonormalmailrucssattributepostfix">
    <w:name w:val="msonormal_mailru_css_attribute_postfix"/>
    <w:basedOn w:val="a1"/>
    <w:rsid w:val="000A662B"/>
    <w:pPr>
      <w:spacing w:before="100" w:beforeAutospacing="1" w:after="100" w:afterAutospacing="1"/>
    </w:pPr>
  </w:style>
  <w:style w:type="character" w:customStyle="1" w:styleId="aff0">
    <w:name w:val="Абзац списка Знак"/>
    <w:link w:val="aff"/>
    <w:uiPriority w:val="34"/>
    <w:locked/>
    <w:rsid w:val="000A662B"/>
    <w:rPr>
      <w:rFonts w:ascii="Calibri" w:eastAsia="Calibri" w:hAnsi="Calibri" w:cs="Times New Roman"/>
      <w:lang w:val="x-none"/>
    </w:rPr>
  </w:style>
  <w:style w:type="paragraph" w:customStyle="1" w:styleId="afffb">
    <w:name w:val="Всегда"/>
    <w:basedOn w:val="a1"/>
    <w:autoRedefine/>
    <w:qFormat/>
    <w:rsid w:val="000A662B"/>
    <w:pPr>
      <w:ind w:firstLine="709"/>
    </w:pPr>
    <w:rPr>
      <w:sz w:val="28"/>
      <w:szCs w:val="28"/>
      <w:lang w:eastAsia="en-US"/>
    </w:rPr>
  </w:style>
  <w:style w:type="paragraph" w:customStyle="1" w:styleId="pt-a-000016">
    <w:name w:val="pt-a-000016"/>
    <w:basedOn w:val="a1"/>
    <w:rsid w:val="000A662B"/>
    <w:pPr>
      <w:spacing w:before="100" w:beforeAutospacing="1" w:after="100" w:afterAutospacing="1"/>
    </w:pPr>
  </w:style>
  <w:style w:type="character" w:customStyle="1" w:styleId="pt-a0-000001">
    <w:name w:val="pt-a0-000001"/>
    <w:rsid w:val="000A662B"/>
  </w:style>
  <w:style w:type="character" w:customStyle="1" w:styleId="ConsPlusNormal0">
    <w:name w:val="ConsPlusNormal Знак"/>
    <w:link w:val="ConsPlusNormal"/>
    <w:locked/>
    <w:rsid w:val="000A662B"/>
    <w:rPr>
      <w:rFonts w:ascii="Arial" w:eastAsia="Times New Roman" w:hAnsi="Arial" w:cs="Arial"/>
      <w:sz w:val="20"/>
      <w:szCs w:val="20"/>
      <w:lang w:eastAsia="ru-RU"/>
    </w:rPr>
  </w:style>
  <w:style w:type="paragraph" w:customStyle="1" w:styleId="afffc">
    <w:name w:val="Заголовок"/>
    <w:basedOn w:val="a1"/>
    <w:rsid w:val="000A662B"/>
    <w:pPr>
      <w:spacing w:before="400" w:line="360" w:lineRule="auto"/>
      <w:jc w:val="center"/>
    </w:pPr>
    <w:rPr>
      <w:b/>
      <w:sz w:val="28"/>
    </w:rPr>
  </w:style>
  <w:style w:type="paragraph" w:customStyle="1" w:styleId="caaieiaie1">
    <w:name w:val="caaieiaie 1"/>
    <w:basedOn w:val="a1"/>
    <w:next w:val="a1"/>
    <w:rsid w:val="000A662B"/>
    <w:pPr>
      <w:keepNext/>
      <w:ind w:firstLine="720"/>
      <w:jc w:val="center"/>
    </w:pPr>
    <w:rPr>
      <w:b/>
      <w:sz w:val="40"/>
      <w:szCs w:val="20"/>
    </w:rPr>
  </w:style>
  <w:style w:type="paragraph" w:styleId="afffd">
    <w:name w:val="Revision"/>
    <w:hidden/>
    <w:uiPriority w:val="99"/>
    <w:semiHidden/>
    <w:rsid w:val="000A662B"/>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0A662B"/>
    <w:pPr>
      <w:tabs>
        <w:tab w:val="clear" w:pos="540"/>
      </w:tabs>
      <w:spacing w:line="240" w:lineRule="auto"/>
      <w:ind w:firstLine="851"/>
    </w:pPr>
    <w:rPr>
      <w:sz w:val="28"/>
    </w:rPr>
  </w:style>
  <w:style w:type="character" w:customStyle="1" w:styleId="29">
    <w:name w:val="Красная строка 2 Знак"/>
    <w:basedOn w:val="aff7"/>
    <w:link w:val="28"/>
    <w:rsid w:val="000A662B"/>
    <w:rPr>
      <w:rFonts w:ascii="Times New Roman" w:eastAsia="Times New Roman" w:hAnsi="Times New Roman" w:cs="Times New Roman"/>
      <w:sz w:val="28"/>
      <w:szCs w:val="24"/>
      <w:lang w:val="x-none" w:eastAsia="x-none"/>
    </w:rPr>
  </w:style>
  <w:style w:type="character" w:customStyle="1" w:styleId="afffe">
    <w:name w:val="Не вступил в силу"/>
    <w:rsid w:val="000A662B"/>
    <w:rPr>
      <w:b/>
      <w:bCs/>
      <w:color w:val="008080"/>
      <w:szCs w:val="20"/>
    </w:rPr>
  </w:style>
  <w:style w:type="numbering" w:customStyle="1" w:styleId="2a">
    <w:name w:val="Нет списка2"/>
    <w:next w:val="a4"/>
    <w:semiHidden/>
    <w:unhideWhenUsed/>
    <w:rsid w:val="000A662B"/>
  </w:style>
  <w:style w:type="paragraph" w:customStyle="1" w:styleId="a0">
    <w:name w:val="Нумерованный абзац"/>
    <w:rsid w:val="000A662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A662B"/>
    <w:rPr>
      <w:rFonts w:ascii="Calibri" w:eastAsia="Times New Roman" w:hAnsi="Calibri" w:cs="Times New Roman"/>
      <w:b/>
      <w:szCs w:val="20"/>
      <w:lang w:eastAsia="ru-RU"/>
    </w:rPr>
  </w:style>
  <w:style w:type="numbering" w:customStyle="1" w:styleId="36">
    <w:name w:val="Нет списка3"/>
    <w:next w:val="a4"/>
    <w:semiHidden/>
    <w:rsid w:val="000A662B"/>
  </w:style>
  <w:style w:type="table" w:customStyle="1" w:styleId="1b">
    <w:name w:val="Сетка таблицы1"/>
    <w:basedOn w:val="a3"/>
    <w:next w:val="af3"/>
    <w:rsid w:val="000A662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A662B"/>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0A662B"/>
    <w:rPr>
      <w:rFonts w:ascii="Calibri" w:hAnsi="Calibri"/>
      <w:i/>
      <w:iCs/>
      <w:lang w:val="en-US" w:eastAsia="en-US"/>
    </w:rPr>
  </w:style>
  <w:style w:type="character" w:customStyle="1" w:styleId="2c">
    <w:name w:val="Цитата 2 Знак"/>
    <w:basedOn w:val="a2"/>
    <w:link w:val="2b"/>
    <w:rsid w:val="000A662B"/>
    <w:rPr>
      <w:rFonts w:ascii="Calibri" w:eastAsia="Times New Roman" w:hAnsi="Calibri" w:cs="Times New Roman"/>
      <w:i/>
      <w:iCs/>
      <w:sz w:val="24"/>
      <w:szCs w:val="24"/>
      <w:lang w:val="en-US"/>
    </w:rPr>
  </w:style>
  <w:style w:type="paragraph" w:styleId="affff">
    <w:name w:val="Intense Quote"/>
    <w:basedOn w:val="a1"/>
    <w:next w:val="a1"/>
    <w:link w:val="affff0"/>
    <w:qFormat/>
    <w:rsid w:val="000A662B"/>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0A662B"/>
    <w:rPr>
      <w:rFonts w:ascii="Calibri" w:eastAsia="Times New Roman" w:hAnsi="Calibri" w:cs="Times New Roman"/>
      <w:b/>
      <w:bCs/>
      <w:i/>
      <w:iCs/>
      <w:sz w:val="24"/>
      <w:szCs w:val="24"/>
      <w:lang w:val="en-US"/>
    </w:rPr>
  </w:style>
  <w:style w:type="character" w:styleId="affff1">
    <w:name w:val="Subtle Emphasis"/>
    <w:qFormat/>
    <w:rsid w:val="000A662B"/>
    <w:rPr>
      <w:i/>
      <w:iCs/>
      <w:color w:val="auto"/>
    </w:rPr>
  </w:style>
  <w:style w:type="character" w:styleId="affff2">
    <w:name w:val="Subtle Reference"/>
    <w:qFormat/>
    <w:rsid w:val="000A662B"/>
    <w:rPr>
      <w:sz w:val="24"/>
      <w:szCs w:val="24"/>
      <w:u w:val="single"/>
    </w:rPr>
  </w:style>
  <w:style w:type="character" w:styleId="affff3">
    <w:name w:val="Intense Reference"/>
    <w:qFormat/>
    <w:rsid w:val="000A662B"/>
    <w:rPr>
      <w:b/>
      <w:bCs/>
      <w:sz w:val="24"/>
      <w:szCs w:val="24"/>
      <w:u w:val="single"/>
    </w:rPr>
  </w:style>
  <w:style w:type="numbering" w:customStyle="1" w:styleId="41">
    <w:name w:val="Нет списка4"/>
    <w:next w:val="a4"/>
    <w:semiHidden/>
    <w:rsid w:val="000A662B"/>
  </w:style>
  <w:style w:type="paragraph" w:customStyle="1" w:styleId="1c">
    <w:name w:val="Знак1 Знак Знак"/>
    <w:basedOn w:val="a1"/>
    <w:rsid w:val="000A662B"/>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0A662B"/>
  </w:style>
  <w:style w:type="numbering" w:customStyle="1" w:styleId="110">
    <w:name w:val="Нет списка11"/>
    <w:next w:val="a4"/>
    <w:semiHidden/>
    <w:rsid w:val="000A662B"/>
  </w:style>
  <w:style w:type="numbering" w:customStyle="1" w:styleId="211">
    <w:name w:val="Нет списка21"/>
    <w:next w:val="a4"/>
    <w:semiHidden/>
    <w:unhideWhenUsed/>
    <w:rsid w:val="000A662B"/>
  </w:style>
  <w:style w:type="numbering" w:customStyle="1" w:styleId="311">
    <w:name w:val="Нет списка31"/>
    <w:next w:val="a4"/>
    <w:semiHidden/>
    <w:rsid w:val="000A662B"/>
  </w:style>
  <w:style w:type="numbering" w:customStyle="1" w:styleId="410">
    <w:name w:val="Нет списка41"/>
    <w:next w:val="a4"/>
    <w:semiHidden/>
    <w:unhideWhenUsed/>
    <w:rsid w:val="000A662B"/>
  </w:style>
  <w:style w:type="paragraph" w:customStyle="1" w:styleId="affff4">
    <w:name w:val="Знак Знак Знак Знак Знак Знак Знак Знак Знак Знак"/>
    <w:basedOn w:val="a1"/>
    <w:rsid w:val="000A662B"/>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0A662B"/>
  </w:style>
  <w:style w:type="numbering" w:customStyle="1" w:styleId="120">
    <w:name w:val="Нет списка12"/>
    <w:next w:val="a4"/>
    <w:semiHidden/>
    <w:rsid w:val="000A662B"/>
  </w:style>
  <w:style w:type="numbering" w:customStyle="1" w:styleId="220">
    <w:name w:val="Нет списка22"/>
    <w:next w:val="a4"/>
    <w:semiHidden/>
    <w:unhideWhenUsed/>
    <w:rsid w:val="000A662B"/>
  </w:style>
  <w:style w:type="numbering" w:customStyle="1" w:styleId="321">
    <w:name w:val="Нет списка32"/>
    <w:next w:val="a4"/>
    <w:semiHidden/>
    <w:rsid w:val="000A662B"/>
  </w:style>
  <w:style w:type="numbering" w:customStyle="1" w:styleId="42">
    <w:name w:val="Нет списка42"/>
    <w:next w:val="a4"/>
    <w:semiHidden/>
    <w:unhideWhenUsed/>
    <w:rsid w:val="000A662B"/>
  </w:style>
  <w:style w:type="numbering" w:customStyle="1" w:styleId="71">
    <w:name w:val="Нет списка7"/>
    <w:next w:val="a4"/>
    <w:semiHidden/>
    <w:unhideWhenUsed/>
    <w:rsid w:val="000A662B"/>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A662B"/>
    <w:pPr>
      <w:spacing w:after="160" w:line="240" w:lineRule="exact"/>
    </w:pPr>
    <w:rPr>
      <w:sz w:val="28"/>
      <w:szCs w:val="20"/>
      <w:lang w:val="en-US" w:eastAsia="en-US"/>
    </w:rPr>
  </w:style>
  <w:style w:type="paragraph" w:customStyle="1" w:styleId="xl125">
    <w:name w:val="xl12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0A662B"/>
    <w:pPr>
      <w:spacing w:before="100" w:beforeAutospacing="1" w:after="100" w:afterAutospacing="1"/>
      <w:textAlignment w:val="top"/>
    </w:pPr>
    <w:rPr>
      <w:sz w:val="22"/>
      <w:szCs w:val="22"/>
    </w:rPr>
  </w:style>
  <w:style w:type="paragraph" w:customStyle="1" w:styleId="xl132">
    <w:name w:val="xl132"/>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0A662B"/>
    <w:pPr>
      <w:spacing w:before="100" w:beforeAutospacing="1" w:after="100" w:afterAutospacing="1"/>
    </w:pPr>
  </w:style>
  <w:style w:type="paragraph" w:customStyle="1" w:styleId="xl146">
    <w:name w:val="xl146"/>
    <w:basedOn w:val="a1"/>
    <w:rsid w:val="000A662B"/>
    <w:pPr>
      <w:spacing w:before="100" w:beforeAutospacing="1" w:after="100" w:afterAutospacing="1"/>
    </w:pPr>
    <w:rPr>
      <w:rFonts w:ascii="Times New Roman CYR" w:hAnsi="Times New Roman CYR" w:cs="Times New Roman CYR"/>
    </w:rPr>
  </w:style>
  <w:style w:type="paragraph" w:customStyle="1" w:styleId="xl147">
    <w:name w:val="xl147"/>
    <w:basedOn w:val="a1"/>
    <w:rsid w:val="000A662B"/>
    <w:pPr>
      <w:spacing w:before="100" w:beforeAutospacing="1" w:after="100" w:afterAutospacing="1"/>
    </w:pPr>
    <w:rPr>
      <w:rFonts w:ascii="Times New Roman CYR" w:hAnsi="Times New Roman CYR" w:cs="Times New Roman CYR"/>
    </w:rPr>
  </w:style>
  <w:style w:type="paragraph" w:customStyle="1" w:styleId="xl148">
    <w:name w:val="xl148"/>
    <w:basedOn w:val="a1"/>
    <w:rsid w:val="000A662B"/>
    <w:pPr>
      <w:spacing w:before="100" w:beforeAutospacing="1" w:after="100" w:afterAutospacing="1"/>
    </w:pPr>
  </w:style>
  <w:style w:type="paragraph" w:customStyle="1" w:styleId="xl149">
    <w:name w:val="xl149"/>
    <w:basedOn w:val="a1"/>
    <w:rsid w:val="000A662B"/>
    <w:pPr>
      <w:spacing w:before="100" w:beforeAutospacing="1" w:after="100" w:afterAutospacing="1"/>
    </w:pPr>
  </w:style>
  <w:style w:type="paragraph" w:customStyle="1" w:styleId="xl150">
    <w:name w:val="xl15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0A662B"/>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0A662B"/>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0A662B"/>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0A662B"/>
    <w:pPr>
      <w:spacing w:before="100" w:beforeAutospacing="1" w:after="100" w:afterAutospacing="1"/>
      <w:jc w:val="right"/>
    </w:pPr>
  </w:style>
  <w:style w:type="paragraph" w:customStyle="1" w:styleId="xl165">
    <w:name w:val="xl165"/>
    <w:basedOn w:val="a1"/>
    <w:rsid w:val="000A662B"/>
    <w:pPr>
      <w:spacing w:before="100" w:beforeAutospacing="1" w:after="100" w:afterAutospacing="1"/>
      <w:jc w:val="right"/>
    </w:pPr>
  </w:style>
  <w:style w:type="paragraph" w:customStyle="1" w:styleId="xl166">
    <w:name w:val="xl166"/>
    <w:basedOn w:val="a1"/>
    <w:rsid w:val="000A662B"/>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0A662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0A662B"/>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0A662B"/>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0A662B"/>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0A662B"/>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0A662B"/>
    <w:pPr>
      <w:spacing w:before="100" w:beforeAutospacing="1" w:after="100" w:afterAutospacing="1"/>
      <w:textAlignment w:val="top"/>
    </w:pPr>
  </w:style>
  <w:style w:type="paragraph" w:customStyle="1" w:styleId="xl241">
    <w:name w:val="xl24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0A662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0A662B"/>
    <w:pPr>
      <w:spacing w:before="100" w:beforeAutospacing="1" w:after="100" w:afterAutospacing="1"/>
    </w:pPr>
    <w:rPr>
      <w:color w:val="000000"/>
    </w:rPr>
  </w:style>
  <w:style w:type="paragraph" w:customStyle="1" w:styleId="xl245">
    <w:name w:val="xl245"/>
    <w:basedOn w:val="a1"/>
    <w:rsid w:val="000A662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0A662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0A662B"/>
    <w:rPr>
      <w:rFonts w:ascii="Times New Roman" w:hAnsi="Times New Roman" w:cs="Times New Roman"/>
      <w:spacing w:val="0"/>
      <w:sz w:val="25"/>
      <w:szCs w:val="25"/>
      <w:u w:val="single"/>
    </w:rPr>
  </w:style>
  <w:style w:type="paragraph" w:customStyle="1" w:styleId="FORMATTEXT">
    <w:name w:val=".FORMATTEXT"/>
    <w:uiPriority w:val="99"/>
    <w:rsid w:val="000A66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A662B"/>
    <w:rPr>
      <w:rFonts w:ascii="Arial" w:hAnsi="Arial"/>
      <w:b w:val="0"/>
      <w:i w:val="0"/>
      <w:iCs/>
      <w:color w:val="0000FF"/>
      <w:sz w:val="24"/>
      <w:u w:val="none"/>
    </w:rPr>
  </w:style>
  <w:style w:type="paragraph" w:customStyle="1" w:styleId="Application">
    <w:name w:val="Application!Приложение"/>
    <w:rsid w:val="000A662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A662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A662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0A662B"/>
  </w:style>
  <w:style w:type="numbering" w:customStyle="1" w:styleId="130">
    <w:name w:val="Нет списка13"/>
    <w:next w:val="a4"/>
    <w:uiPriority w:val="99"/>
    <w:semiHidden/>
    <w:unhideWhenUsed/>
    <w:rsid w:val="000A662B"/>
  </w:style>
  <w:style w:type="numbering" w:customStyle="1" w:styleId="91">
    <w:name w:val="Нет списка9"/>
    <w:next w:val="a4"/>
    <w:uiPriority w:val="99"/>
    <w:semiHidden/>
    <w:rsid w:val="000A662B"/>
  </w:style>
  <w:style w:type="numbering" w:customStyle="1" w:styleId="140">
    <w:name w:val="Нет списка14"/>
    <w:next w:val="a4"/>
    <w:uiPriority w:val="99"/>
    <w:semiHidden/>
    <w:unhideWhenUsed/>
    <w:rsid w:val="000A662B"/>
  </w:style>
  <w:style w:type="numbering" w:customStyle="1" w:styleId="100">
    <w:name w:val="Нет списка10"/>
    <w:next w:val="a4"/>
    <w:uiPriority w:val="99"/>
    <w:semiHidden/>
    <w:rsid w:val="000A662B"/>
  </w:style>
  <w:style w:type="numbering" w:customStyle="1" w:styleId="150">
    <w:name w:val="Нет списка15"/>
    <w:next w:val="a4"/>
    <w:uiPriority w:val="99"/>
    <w:semiHidden/>
    <w:unhideWhenUsed/>
    <w:rsid w:val="000A662B"/>
  </w:style>
  <w:style w:type="numbering" w:customStyle="1" w:styleId="160">
    <w:name w:val="Нет списка16"/>
    <w:next w:val="a4"/>
    <w:uiPriority w:val="99"/>
    <w:semiHidden/>
    <w:rsid w:val="000A662B"/>
  </w:style>
  <w:style w:type="numbering" w:customStyle="1" w:styleId="170">
    <w:name w:val="Нет списка17"/>
    <w:next w:val="a4"/>
    <w:uiPriority w:val="99"/>
    <w:semiHidden/>
    <w:unhideWhenUsed/>
    <w:rsid w:val="000A662B"/>
  </w:style>
  <w:style w:type="numbering" w:customStyle="1" w:styleId="180">
    <w:name w:val="Нет списка18"/>
    <w:next w:val="a4"/>
    <w:uiPriority w:val="99"/>
    <w:semiHidden/>
    <w:rsid w:val="000A662B"/>
  </w:style>
  <w:style w:type="numbering" w:customStyle="1" w:styleId="190">
    <w:name w:val="Нет списка19"/>
    <w:next w:val="a4"/>
    <w:uiPriority w:val="99"/>
    <w:semiHidden/>
    <w:unhideWhenUsed/>
    <w:rsid w:val="000A662B"/>
  </w:style>
  <w:style w:type="numbering" w:customStyle="1" w:styleId="200">
    <w:name w:val="Нет списка20"/>
    <w:next w:val="a4"/>
    <w:uiPriority w:val="99"/>
    <w:semiHidden/>
    <w:rsid w:val="000A662B"/>
  </w:style>
  <w:style w:type="numbering" w:customStyle="1" w:styleId="1100">
    <w:name w:val="Нет списка110"/>
    <w:next w:val="a4"/>
    <w:uiPriority w:val="99"/>
    <w:semiHidden/>
    <w:unhideWhenUsed/>
    <w:rsid w:val="000A662B"/>
  </w:style>
  <w:style w:type="numbering" w:customStyle="1" w:styleId="230">
    <w:name w:val="Нет списка23"/>
    <w:next w:val="a4"/>
    <w:uiPriority w:val="99"/>
    <w:semiHidden/>
    <w:rsid w:val="000A662B"/>
  </w:style>
  <w:style w:type="numbering" w:customStyle="1" w:styleId="111">
    <w:name w:val="Нет списка111"/>
    <w:next w:val="a4"/>
    <w:uiPriority w:val="99"/>
    <w:semiHidden/>
    <w:unhideWhenUsed/>
    <w:rsid w:val="000A662B"/>
  </w:style>
  <w:style w:type="numbering" w:customStyle="1" w:styleId="240">
    <w:name w:val="Нет списка24"/>
    <w:next w:val="a4"/>
    <w:uiPriority w:val="99"/>
    <w:semiHidden/>
    <w:rsid w:val="000A662B"/>
  </w:style>
  <w:style w:type="numbering" w:customStyle="1" w:styleId="112">
    <w:name w:val="Нет списка112"/>
    <w:next w:val="a4"/>
    <w:uiPriority w:val="99"/>
    <w:semiHidden/>
    <w:unhideWhenUsed/>
    <w:rsid w:val="000A662B"/>
  </w:style>
  <w:style w:type="numbering" w:customStyle="1" w:styleId="250">
    <w:name w:val="Нет списка25"/>
    <w:next w:val="a4"/>
    <w:uiPriority w:val="99"/>
    <w:semiHidden/>
    <w:unhideWhenUsed/>
    <w:rsid w:val="000A662B"/>
  </w:style>
  <w:style w:type="numbering" w:customStyle="1" w:styleId="113">
    <w:name w:val="Нет списка113"/>
    <w:next w:val="a4"/>
    <w:uiPriority w:val="99"/>
    <w:semiHidden/>
    <w:unhideWhenUsed/>
    <w:rsid w:val="000A662B"/>
  </w:style>
  <w:style w:type="numbering" w:customStyle="1" w:styleId="260">
    <w:name w:val="Нет списка26"/>
    <w:next w:val="a4"/>
    <w:uiPriority w:val="99"/>
    <w:semiHidden/>
    <w:rsid w:val="000A662B"/>
  </w:style>
  <w:style w:type="numbering" w:customStyle="1" w:styleId="114">
    <w:name w:val="Нет списка114"/>
    <w:next w:val="a4"/>
    <w:uiPriority w:val="99"/>
    <w:semiHidden/>
    <w:unhideWhenUsed/>
    <w:rsid w:val="000A662B"/>
  </w:style>
  <w:style w:type="numbering" w:customStyle="1" w:styleId="270">
    <w:name w:val="Нет списка27"/>
    <w:next w:val="a4"/>
    <w:uiPriority w:val="99"/>
    <w:semiHidden/>
    <w:rsid w:val="000A662B"/>
  </w:style>
  <w:style w:type="numbering" w:customStyle="1" w:styleId="115">
    <w:name w:val="Нет списка115"/>
    <w:next w:val="a4"/>
    <w:uiPriority w:val="99"/>
    <w:semiHidden/>
    <w:unhideWhenUsed/>
    <w:rsid w:val="000A662B"/>
  </w:style>
  <w:style w:type="numbering" w:customStyle="1" w:styleId="280">
    <w:name w:val="Нет списка28"/>
    <w:next w:val="a4"/>
    <w:uiPriority w:val="99"/>
    <w:semiHidden/>
    <w:rsid w:val="000A662B"/>
  </w:style>
  <w:style w:type="numbering" w:customStyle="1" w:styleId="116">
    <w:name w:val="Нет списка116"/>
    <w:next w:val="a4"/>
    <w:uiPriority w:val="99"/>
    <w:semiHidden/>
    <w:unhideWhenUsed/>
    <w:rsid w:val="000A662B"/>
  </w:style>
  <w:style w:type="numbering" w:customStyle="1" w:styleId="290">
    <w:name w:val="Нет списка29"/>
    <w:next w:val="a4"/>
    <w:uiPriority w:val="99"/>
    <w:semiHidden/>
    <w:rsid w:val="000A662B"/>
  </w:style>
  <w:style w:type="numbering" w:customStyle="1" w:styleId="117">
    <w:name w:val="Нет списка117"/>
    <w:next w:val="a4"/>
    <w:uiPriority w:val="99"/>
    <w:semiHidden/>
    <w:unhideWhenUsed/>
    <w:rsid w:val="000A662B"/>
  </w:style>
  <w:style w:type="numbering" w:customStyle="1" w:styleId="300">
    <w:name w:val="Нет списка30"/>
    <w:next w:val="a4"/>
    <w:uiPriority w:val="99"/>
    <w:semiHidden/>
    <w:rsid w:val="000A662B"/>
  </w:style>
  <w:style w:type="numbering" w:customStyle="1" w:styleId="118">
    <w:name w:val="Нет списка118"/>
    <w:next w:val="a4"/>
    <w:uiPriority w:val="99"/>
    <w:semiHidden/>
    <w:unhideWhenUsed/>
    <w:rsid w:val="000A66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0A662B"/>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0A662B"/>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0A662B"/>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0A662B"/>
    <w:pPr>
      <w:outlineLvl w:val="2"/>
    </w:pPr>
    <w:rPr>
      <w:b/>
      <w:bCs/>
      <w:sz w:val="28"/>
      <w:szCs w:val="26"/>
      <w:lang w:val="x-none" w:eastAsia="x-none"/>
    </w:rPr>
  </w:style>
  <w:style w:type="paragraph" w:styleId="4">
    <w:name w:val="heading 4"/>
    <w:aliases w:val="!Параграфы/Статьи документа"/>
    <w:basedOn w:val="a1"/>
    <w:link w:val="40"/>
    <w:qFormat/>
    <w:rsid w:val="000A662B"/>
    <w:pPr>
      <w:outlineLvl w:val="3"/>
    </w:pPr>
    <w:rPr>
      <w:b/>
      <w:bCs/>
      <w:sz w:val="26"/>
      <w:szCs w:val="28"/>
      <w:lang w:val="x-none" w:eastAsia="x-none"/>
    </w:rPr>
  </w:style>
  <w:style w:type="paragraph" w:styleId="5">
    <w:name w:val="heading 5"/>
    <w:basedOn w:val="a1"/>
    <w:next w:val="a1"/>
    <w:link w:val="50"/>
    <w:unhideWhenUsed/>
    <w:qFormat/>
    <w:rsid w:val="000A662B"/>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0A662B"/>
    <w:pPr>
      <w:spacing w:before="240" w:after="60"/>
      <w:outlineLvl w:val="5"/>
    </w:pPr>
    <w:rPr>
      <w:rFonts w:ascii="Times New Roman" w:hAnsi="Times New Roman"/>
      <w:b/>
      <w:bCs/>
      <w:sz w:val="20"/>
      <w:szCs w:val="20"/>
      <w:lang w:val="x-none" w:eastAsia="x-none"/>
    </w:rPr>
  </w:style>
  <w:style w:type="paragraph" w:styleId="7">
    <w:name w:val="heading 7"/>
    <w:basedOn w:val="a1"/>
    <w:next w:val="a1"/>
    <w:link w:val="70"/>
    <w:qFormat/>
    <w:rsid w:val="000A662B"/>
    <w:pPr>
      <w:spacing w:before="240" w:after="60"/>
      <w:outlineLvl w:val="6"/>
    </w:pPr>
    <w:rPr>
      <w:rFonts w:ascii="Times New Roman" w:hAnsi="Times New Roman"/>
      <w:lang w:val="x-none" w:eastAsia="x-none"/>
    </w:rPr>
  </w:style>
  <w:style w:type="paragraph" w:styleId="8">
    <w:name w:val="heading 8"/>
    <w:basedOn w:val="a1"/>
    <w:next w:val="a1"/>
    <w:link w:val="80"/>
    <w:qFormat/>
    <w:rsid w:val="000A662B"/>
    <w:pPr>
      <w:spacing w:before="240" w:after="60"/>
      <w:outlineLvl w:val="7"/>
    </w:pPr>
    <w:rPr>
      <w:rFonts w:ascii="Times New Roman" w:hAnsi="Times New Roman"/>
      <w:i/>
      <w:iCs/>
      <w:lang w:val="x-none" w:eastAsia="x-none"/>
    </w:rPr>
  </w:style>
  <w:style w:type="paragraph" w:styleId="9">
    <w:name w:val="heading 9"/>
    <w:basedOn w:val="a1"/>
    <w:next w:val="a1"/>
    <w:link w:val="90"/>
    <w:qFormat/>
    <w:rsid w:val="000A662B"/>
    <w:pPr>
      <w:spacing w:before="240" w:after="60"/>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A662B"/>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0A662B"/>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0A662B"/>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0A662B"/>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0A662B"/>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0A662B"/>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0A662B"/>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0A662B"/>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0A662B"/>
    <w:rPr>
      <w:rFonts w:ascii="Arial" w:eastAsia="Times New Roman" w:hAnsi="Arial" w:cs="Times New Roman"/>
      <w:lang w:val="x-none" w:eastAsia="x-none"/>
    </w:rPr>
  </w:style>
  <w:style w:type="paragraph" w:styleId="a5">
    <w:name w:val="Balloon Text"/>
    <w:basedOn w:val="a1"/>
    <w:link w:val="a6"/>
    <w:uiPriority w:val="99"/>
    <w:rsid w:val="000A662B"/>
    <w:rPr>
      <w:rFonts w:ascii="Tahoma" w:hAnsi="Tahoma"/>
      <w:sz w:val="16"/>
      <w:szCs w:val="16"/>
      <w:lang w:val="x-none" w:eastAsia="x-none"/>
    </w:rPr>
  </w:style>
  <w:style w:type="character" w:customStyle="1" w:styleId="a6">
    <w:name w:val="Текст выноски Знак"/>
    <w:basedOn w:val="a2"/>
    <w:link w:val="a5"/>
    <w:uiPriority w:val="99"/>
    <w:rsid w:val="000A662B"/>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A662B"/>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link w:val="a7"/>
    <w:uiPriority w:val="99"/>
    <w:locked/>
    <w:rsid w:val="000A662B"/>
    <w:rPr>
      <w:rFonts w:ascii="Times New Roman" w:eastAsia="Lucida Sans Unicode" w:hAnsi="Times New Roman" w:cs="Times New Roman"/>
      <w:kern w:val="2"/>
      <w:sz w:val="24"/>
      <w:szCs w:val="24"/>
      <w:lang w:val="x-none"/>
    </w:rPr>
  </w:style>
  <w:style w:type="character" w:styleId="a9">
    <w:name w:val="Hyperlink"/>
    <w:uiPriority w:val="99"/>
    <w:rsid w:val="000A662B"/>
    <w:rPr>
      <w:color w:val="0000FF"/>
      <w:u w:val="none"/>
    </w:rPr>
  </w:style>
  <w:style w:type="paragraph" w:customStyle="1" w:styleId="ConsTitle">
    <w:name w:val="ConsTitle"/>
    <w:rsid w:val="000A662B"/>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0A662B"/>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0A662B"/>
    <w:rPr>
      <w:rFonts w:ascii="Times New Roman" w:eastAsia="Times New Roman" w:hAnsi="Times New Roman" w:cs="Times New Roman"/>
      <w:sz w:val="24"/>
      <w:szCs w:val="24"/>
      <w:lang w:val="x-none" w:eastAsia="x-none"/>
    </w:rPr>
  </w:style>
  <w:style w:type="paragraph" w:styleId="ac">
    <w:name w:val="footer"/>
    <w:basedOn w:val="a1"/>
    <w:link w:val="ad"/>
    <w:uiPriority w:val="99"/>
    <w:rsid w:val="000A662B"/>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0A662B"/>
    <w:rPr>
      <w:rFonts w:ascii="Times New Roman" w:eastAsia="Times New Roman" w:hAnsi="Times New Roman" w:cs="Times New Roman"/>
      <w:sz w:val="24"/>
      <w:szCs w:val="24"/>
      <w:lang w:val="x-none" w:eastAsia="x-none"/>
    </w:rPr>
  </w:style>
  <w:style w:type="paragraph" w:customStyle="1" w:styleId="ae">
    <w:name w:val="Статья"/>
    <w:basedOn w:val="a1"/>
    <w:rsid w:val="000A662B"/>
    <w:pPr>
      <w:spacing w:before="400" w:line="360" w:lineRule="auto"/>
      <w:ind w:left="708"/>
    </w:pPr>
    <w:rPr>
      <w:b/>
      <w:sz w:val="28"/>
    </w:rPr>
  </w:style>
  <w:style w:type="paragraph" w:customStyle="1" w:styleId="af">
    <w:name w:val="Абзац"/>
    <w:rsid w:val="000A662B"/>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A662B"/>
    <w:rPr>
      <w:sz w:val="25"/>
      <w:shd w:val="clear" w:color="auto" w:fill="FFFFFF"/>
    </w:rPr>
  </w:style>
  <w:style w:type="paragraph" w:customStyle="1" w:styleId="11">
    <w:name w:val="Основной текст1"/>
    <w:basedOn w:val="a1"/>
    <w:link w:val="af0"/>
    <w:qFormat/>
    <w:rsid w:val="000A662B"/>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0A662B"/>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0A662B"/>
    <w:rPr>
      <w:rFonts w:ascii="Calibri" w:eastAsia="Times New Roman" w:hAnsi="Calibri" w:cs="Times New Roman"/>
      <w:sz w:val="16"/>
      <w:szCs w:val="16"/>
      <w:lang w:val="x-none"/>
    </w:rPr>
  </w:style>
  <w:style w:type="paragraph" w:styleId="af1">
    <w:name w:val="Title"/>
    <w:basedOn w:val="a1"/>
    <w:link w:val="af2"/>
    <w:qFormat/>
    <w:rsid w:val="000A662B"/>
    <w:pPr>
      <w:jc w:val="center"/>
    </w:pPr>
    <w:rPr>
      <w:rFonts w:ascii="Times New Roman" w:hAnsi="Times New Roman"/>
      <w:b/>
      <w:bCs/>
      <w:sz w:val="28"/>
      <w:lang w:val="x-none" w:eastAsia="x-none"/>
    </w:rPr>
  </w:style>
  <w:style w:type="character" w:customStyle="1" w:styleId="af2">
    <w:name w:val="Название Знак"/>
    <w:basedOn w:val="a2"/>
    <w:link w:val="af1"/>
    <w:rsid w:val="000A662B"/>
    <w:rPr>
      <w:rFonts w:ascii="Times New Roman" w:eastAsia="Times New Roman" w:hAnsi="Times New Roman" w:cs="Times New Roman"/>
      <w:b/>
      <w:bCs/>
      <w:sz w:val="28"/>
      <w:szCs w:val="24"/>
      <w:lang w:val="x-none" w:eastAsia="x-none"/>
    </w:rPr>
  </w:style>
  <w:style w:type="table" w:styleId="af3">
    <w:name w:val="Table Grid"/>
    <w:basedOn w:val="a3"/>
    <w:uiPriority w:val="59"/>
    <w:rsid w:val="000A662B"/>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0A662B"/>
    <w:pPr>
      <w:spacing w:after="200" w:line="276" w:lineRule="auto"/>
      <w:ind w:left="720"/>
      <w:contextualSpacing/>
    </w:pPr>
    <w:rPr>
      <w:rFonts w:ascii="Calibri" w:eastAsia="Calibri" w:hAnsi="Calibri"/>
      <w:sz w:val="22"/>
      <w:szCs w:val="22"/>
    </w:rPr>
  </w:style>
  <w:style w:type="paragraph" w:customStyle="1" w:styleId="ConsNormal">
    <w:name w:val="ConsNormal"/>
    <w:rsid w:val="000A662B"/>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A662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rsid w:val="000A662B"/>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0A662B"/>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A662B"/>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A66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0A662B"/>
    <w:rPr>
      <w:rFonts w:ascii="Courier New" w:eastAsia="Times New Roman" w:hAnsi="Courier New" w:cs="Times New Roman"/>
      <w:sz w:val="20"/>
      <w:szCs w:val="20"/>
      <w:lang w:val="x-none" w:eastAsia="x-none"/>
    </w:rPr>
  </w:style>
  <w:style w:type="character" w:styleId="af4">
    <w:name w:val="page number"/>
    <w:basedOn w:val="a2"/>
    <w:rsid w:val="000A662B"/>
  </w:style>
  <w:style w:type="paragraph" w:styleId="af5">
    <w:name w:val="footnote text"/>
    <w:basedOn w:val="a1"/>
    <w:link w:val="af6"/>
    <w:rsid w:val="000A662B"/>
    <w:rPr>
      <w:sz w:val="20"/>
      <w:szCs w:val="20"/>
    </w:rPr>
  </w:style>
  <w:style w:type="character" w:customStyle="1" w:styleId="af6">
    <w:name w:val="Текст сноски Знак"/>
    <w:basedOn w:val="a2"/>
    <w:link w:val="af5"/>
    <w:rsid w:val="000A662B"/>
    <w:rPr>
      <w:rFonts w:ascii="Arial" w:eastAsia="Times New Roman" w:hAnsi="Arial" w:cs="Times New Roman"/>
      <w:sz w:val="20"/>
      <w:szCs w:val="20"/>
      <w:lang w:eastAsia="ru-RU"/>
    </w:rPr>
  </w:style>
  <w:style w:type="character" w:styleId="af7">
    <w:name w:val="footnote reference"/>
    <w:uiPriority w:val="99"/>
    <w:rsid w:val="000A662B"/>
    <w:rPr>
      <w:vertAlign w:val="superscript"/>
    </w:rPr>
  </w:style>
  <w:style w:type="character" w:styleId="af8">
    <w:name w:val="annotation reference"/>
    <w:uiPriority w:val="99"/>
    <w:rsid w:val="000A662B"/>
    <w:rPr>
      <w:sz w:val="16"/>
      <w:szCs w:val="16"/>
    </w:rPr>
  </w:style>
  <w:style w:type="paragraph" w:styleId="af9">
    <w:name w:val="annotation text"/>
    <w:aliases w:val="!Равноширинный текст документа"/>
    <w:basedOn w:val="a1"/>
    <w:link w:val="afa"/>
    <w:uiPriority w:val="99"/>
    <w:rsid w:val="000A662B"/>
    <w:rPr>
      <w:rFonts w:ascii="Courier" w:hAnsi="Courier"/>
      <w:sz w:val="22"/>
      <w:szCs w:val="20"/>
    </w:rPr>
  </w:style>
  <w:style w:type="character" w:customStyle="1" w:styleId="afa">
    <w:name w:val="Текст примечания Знак"/>
    <w:basedOn w:val="a2"/>
    <w:link w:val="af9"/>
    <w:uiPriority w:val="99"/>
    <w:rsid w:val="000A662B"/>
    <w:rPr>
      <w:rFonts w:ascii="Courier" w:eastAsia="Times New Roman" w:hAnsi="Courier" w:cs="Times New Roman"/>
      <w:szCs w:val="20"/>
      <w:lang w:eastAsia="ru-RU"/>
    </w:rPr>
  </w:style>
  <w:style w:type="paragraph" w:styleId="afb">
    <w:name w:val="annotation subject"/>
    <w:basedOn w:val="af9"/>
    <w:next w:val="af9"/>
    <w:link w:val="afc"/>
    <w:uiPriority w:val="99"/>
    <w:rsid w:val="000A662B"/>
    <w:rPr>
      <w:rFonts w:ascii="Times New Roman" w:hAnsi="Times New Roman"/>
      <w:b/>
      <w:bCs/>
      <w:sz w:val="20"/>
      <w:lang w:val="x-none" w:eastAsia="x-none"/>
    </w:rPr>
  </w:style>
  <w:style w:type="character" w:customStyle="1" w:styleId="afc">
    <w:name w:val="Тема примечания Знак"/>
    <w:basedOn w:val="afa"/>
    <w:link w:val="afb"/>
    <w:uiPriority w:val="99"/>
    <w:rsid w:val="000A662B"/>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0A662B"/>
    <w:pPr>
      <w:spacing w:after="0" w:line="240" w:lineRule="auto"/>
    </w:pPr>
    <w:rPr>
      <w:rFonts w:ascii="Calibri" w:eastAsia="Calibri" w:hAnsi="Calibri" w:cs="Times New Roman"/>
    </w:rPr>
  </w:style>
  <w:style w:type="paragraph" w:styleId="aff">
    <w:name w:val="List Paragraph"/>
    <w:basedOn w:val="a1"/>
    <w:link w:val="aff0"/>
    <w:uiPriority w:val="34"/>
    <w:qFormat/>
    <w:rsid w:val="000A662B"/>
    <w:pPr>
      <w:spacing w:after="200" w:line="276" w:lineRule="auto"/>
      <w:ind w:left="720"/>
      <w:contextualSpacing/>
    </w:pPr>
    <w:rPr>
      <w:rFonts w:ascii="Calibri" w:eastAsia="Calibri" w:hAnsi="Calibri"/>
      <w:sz w:val="22"/>
      <w:szCs w:val="22"/>
      <w:lang w:val="x-none" w:eastAsia="en-US"/>
    </w:rPr>
  </w:style>
  <w:style w:type="character" w:customStyle="1" w:styleId="12">
    <w:name w:val="Основной шрифт абзаца1"/>
    <w:rsid w:val="000A662B"/>
  </w:style>
  <w:style w:type="paragraph" w:customStyle="1" w:styleId="ConsPlusDocList">
    <w:name w:val="ConsPlusDocList"/>
    <w:next w:val="a1"/>
    <w:rsid w:val="000A662B"/>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A662B"/>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A662B"/>
    <w:pPr>
      <w:numPr>
        <w:numId w:val="1"/>
      </w:numPr>
      <w:contextualSpacing/>
    </w:pPr>
  </w:style>
  <w:style w:type="paragraph" w:customStyle="1" w:styleId="aff1">
    <w:name w:val="a"/>
    <w:basedOn w:val="a1"/>
    <w:rsid w:val="000A662B"/>
    <w:pPr>
      <w:spacing w:before="100" w:beforeAutospacing="1" w:after="100" w:afterAutospacing="1"/>
    </w:pPr>
  </w:style>
  <w:style w:type="paragraph" w:customStyle="1" w:styleId="21">
    <w:name w:val="Абзац списка2"/>
    <w:basedOn w:val="a1"/>
    <w:qFormat/>
    <w:rsid w:val="000A662B"/>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A662B"/>
    <w:rPr>
      <w:color w:val="800080"/>
      <w:u w:val="single"/>
    </w:rPr>
  </w:style>
  <w:style w:type="paragraph" w:customStyle="1" w:styleId="xl63">
    <w:name w:val="xl63"/>
    <w:basedOn w:val="a1"/>
    <w:rsid w:val="000A662B"/>
    <w:pPr>
      <w:spacing w:before="100" w:beforeAutospacing="1" w:after="100" w:afterAutospacing="1"/>
    </w:pPr>
  </w:style>
  <w:style w:type="paragraph" w:customStyle="1" w:styleId="xl64">
    <w:name w:val="xl64"/>
    <w:basedOn w:val="a1"/>
    <w:rsid w:val="000A662B"/>
    <w:pPr>
      <w:spacing w:before="100" w:beforeAutospacing="1" w:after="100" w:afterAutospacing="1"/>
      <w:jc w:val="center"/>
      <w:textAlignment w:val="top"/>
    </w:pPr>
  </w:style>
  <w:style w:type="paragraph" w:customStyle="1" w:styleId="xl65">
    <w:name w:val="xl65"/>
    <w:basedOn w:val="a1"/>
    <w:rsid w:val="000A662B"/>
    <w:pPr>
      <w:spacing w:before="100" w:beforeAutospacing="1" w:after="100" w:afterAutospacing="1"/>
    </w:pPr>
  </w:style>
  <w:style w:type="paragraph" w:customStyle="1" w:styleId="xl66">
    <w:name w:val="xl66"/>
    <w:basedOn w:val="a1"/>
    <w:rsid w:val="000A662B"/>
    <w:pPr>
      <w:spacing w:before="100" w:beforeAutospacing="1" w:after="100" w:afterAutospacing="1"/>
    </w:pPr>
    <w:rPr>
      <w:sz w:val="16"/>
      <w:szCs w:val="16"/>
    </w:rPr>
  </w:style>
  <w:style w:type="paragraph" w:customStyle="1" w:styleId="xl67">
    <w:name w:val="xl67"/>
    <w:basedOn w:val="a1"/>
    <w:rsid w:val="000A662B"/>
    <w:pPr>
      <w:spacing w:before="100" w:beforeAutospacing="1" w:after="100" w:afterAutospacing="1"/>
      <w:jc w:val="right"/>
    </w:pPr>
    <w:rPr>
      <w:sz w:val="16"/>
      <w:szCs w:val="16"/>
    </w:rPr>
  </w:style>
  <w:style w:type="paragraph" w:customStyle="1" w:styleId="xl68">
    <w:name w:val="xl68"/>
    <w:basedOn w:val="a1"/>
    <w:rsid w:val="000A662B"/>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0A662B"/>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0A662B"/>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0A662B"/>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0A662B"/>
    <w:pPr>
      <w:pBdr>
        <w:top w:val="single" w:sz="8" w:space="0" w:color="auto"/>
      </w:pBdr>
      <w:spacing w:before="100" w:beforeAutospacing="1" w:after="100" w:afterAutospacing="1"/>
    </w:pPr>
  </w:style>
  <w:style w:type="paragraph" w:customStyle="1" w:styleId="xl88">
    <w:name w:val="xl88"/>
    <w:basedOn w:val="a1"/>
    <w:rsid w:val="000A662B"/>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0A662B"/>
    <w:pPr>
      <w:pBdr>
        <w:left w:val="single" w:sz="4" w:space="0" w:color="auto"/>
        <w:bottom w:val="single" w:sz="4" w:space="0" w:color="auto"/>
      </w:pBdr>
      <w:spacing w:before="100" w:beforeAutospacing="1" w:after="100" w:afterAutospacing="1"/>
    </w:pPr>
  </w:style>
  <w:style w:type="paragraph" w:customStyle="1" w:styleId="xl90">
    <w:name w:val="xl90"/>
    <w:basedOn w:val="a1"/>
    <w:rsid w:val="000A662B"/>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0A662B"/>
    <w:pPr>
      <w:pBdr>
        <w:top w:val="single" w:sz="8" w:space="0" w:color="auto"/>
      </w:pBdr>
      <w:spacing w:before="100" w:beforeAutospacing="1" w:after="100" w:afterAutospacing="1"/>
    </w:pPr>
    <w:rPr>
      <w:sz w:val="16"/>
      <w:szCs w:val="16"/>
    </w:rPr>
  </w:style>
  <w:style w:type="paragraph" w:customStyle="1" w:styleId="xl92">
    <w:name w:val="xl92"/>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0A662B"/>
    <w:pPr>
      <w:pBdr>
        <w:top w:val="single" w:sz="8" w:space="0" w:color="auto"/>
      </w:pBdr>
      <w:spacing w:before="100" w:beforeAutospacing="1" w:after="100" w:afterAutospacing="1"/>
    </w:pPr>
    <w:rPr>
      <w:sz w:val="16"/>
      <w:szCs w:val="16"/>
    </w:rPr>
  </w:style>
  <w:style w:type="paragraph" w:customStyle="1" w:styleId="xl94">
    <w:name w:val="xl94"/>
    <w:basedOn w:val="a1"/>
    <w:rsid w:val="000A662B"/>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0A662B"/>
    <w:pPr>
      <w:spacing w:before="100" w:beforeAutospacing="1" w:after="100" w:afterAutospacing="1"/>
      <w:textAlignment w:val="top"/>
    </w:pPr>
    <w:rPr>
      <w:sz w:val="16"/>
      <w:szCs w:val="16"/>
    </w:rPr>
  </w:style>
  <w:style w:type="paragraph" w:customStyle="1" w:styleId="xl96">
    <w:name w:val="xl96"/>
    <w:basedOn w:val="a1"/>
    <w:rsid w:val="000A662B"/>
    <w:pPr>
      <w:pBdr>
        <w:left w:val="single" w:sz="8" w:space="0" w:color="auto"/>
      </w:pBdr>
      <w:spacing w:before="100" w:beforeAutospacing="1" w:after="100" w:afterAutospacing="1"/>
    </w:pPr>
    <w:rPr>
      <w:sz w:val="16"/>
      <w:szCs w:val="16"/>
    </w:rPr>
  </w:style>
  <w:style w:type="paragraph" w:customStyle="1" w:styleId="xl97">
    <w:name w:val="xl97"/>
    <w:basedOn w:val="a1"/>
    <w:rsid w:val="000A662B"/>
    <w:pPr>
      <w:spacing w:before="100" w:beforeAutospacing="1" w:after="100" w:afterAutospacing="1"/>
    </w:pPr>
    <w:rPr>
      <w:sz w:val="16"/>
      <w:szCs w:val="16"/>
    </w:rPr>
  </w:style>
  <w:style w:type="paragraph" w:customStyle="1" w:styleId="xl98">
    <w:name w:val="xl98"/>
    <w:basedOn w:val="a1"/>
    <w:rsid w:val="000A662B"/>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0A662B"/>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0A662B"/>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0A662B"/>
    <w:pPr>
      <w:spacing w:before="100" w:beforeAutospacing="1" w:after="100" w:afterAutospacing="1"/>
      <w:jc w:val="center"/>
      <w:textAlignment w:val="top"/>
    </w:pPr>
    <w:rPr>
      <w:sz w:val="16"/>
      <w:szCs w:val="16"/>
    </w:rPr>
  </w:style>
  <w:style w:type="paragraph" w:customStyle="1" w:styleId="xl103">
    <w:name w:val="xl103"/>
    <w:basedOn w:val="a1"/>
    <w:rsid w:val="000A662B"/>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0A662B"/>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0A662B"/>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0A662B"/>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0A662B"/>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0A662B"/>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0A662B"/>
    <w:pPr>
      <w:spacing w:before="100" w:beforeAutospacing="1" w:after="100" w:afterAutospacing="1"/>
      <w:jc w:val="center"/>
    </w:pPr>
    <w:rPr>
      <w:sz w:val="16"/>
      <w:szCs w:val="16"/>
    </w:rPr>
  </w:style>
  <w:style w:type="paragraph" w:customStyle="1" w:styleId="xl112">
    <w:name w:val="xl112"/>
    <w:basedOn w:val="a1"/>
    <w:rsid w:val="000A66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0A662B"/>
    <w:pPr>
      <w:pBdr>
        <w:bottom w:val="single" w:sz="4" w:space="0" w:color="auto"/>
      </w:pBdr>
      <w:spacing w:before="100" w:beforeAutospacing="1" w:after="100" w:afterAutospacing="1"/>
    </w:pPr>
    <w:rPr>
      <w:sz w:val="16"/>
      <w:szCs w:val="16"/>
    </w:rPr>
  </w:style>
  <w:style w:type="paragraph" w:customStyle="1" w:styleId="xl114">
    <w:name w:val="xl114"/>
    <w:basedOn w:val="a1"/>
    <w:rsid w:val="000A662B"/>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0A662B"/>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0A662B"/>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0A662B"/>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0A662B"/>
    <w:pPr>
      <w:spacing w:before="100" w:beforeAutospacing="1" w:after="100" w:afterAutospacing="1"/>
    </w:pPr>
    <w:rPr>
      <w:sz w:val="16"/>
      <w:szCs w:val="16"/>
    </w:rPr>
  </w:style>
  <w:style w:type="paragraph" w:customStyle="1" w:styleId="xl119">
    <w:name w:val="xl11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0A662B"/>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0A662B"/>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0A662B"/>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0A662B"/>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0A662B"/>
    <w:pPr>
      <w:spacing w:after="120"/>
    </w:pPr>
    <w:rPr>
      <w:rFonts w:ascii="Times New Roman" w:hAnsi="Times New Roman"/>
      <w:lang w:val="x-none" w:eastAsia="x-none"/>
    </w:rPr>
  </w:style>
  <w:style w:type="character" w:customStyle="1" w:styleId="aff4">
    <w:name w:val="Основной текст Знак"/>
    <w:basedOn w:val="a2"/>
    <w:link w:val="aff3"/>
    <w:rsid w:val="000A662B"/>
    <w:rPr>
      <w:rFonts w:ascii="Times New Roman" w:eastAsia="Times New Roman" w:hAnsi="Times New Roman" w:cs="Times New Roman"/>
      <w:sz w:val="24"/>
      <w:szCs w:val="24"/>
      <w:lang w:val="x-none" w:eastAsia="x-none"/>
    </w:rPr>
  </w:style>
  <w:style w:type="paragraph" w:styleId="22">
    <w:name w:val="Body Text 2"/>
    <w:basedOn w:val="a1"/>
    <w:link w:val="23"/>
    <w:uiPriority w:val="99"/>
    <w:rsid w:val="000A662B"/>
    <w:pPr>
      <w:spacing w:after="120" w:line="480" w:lineRule="auto"/>
    </w:pPr>
    <w:rPr>
      <w:rFonts w:ascii="Times New Roman" w:hAnsi="Times New Roman"/>
      <w:lang w:val="x-none" w:eastAsia="x-none"/>
    </w:rPr>
  </w:style>
  <w:style w:type="character" w:customStyle="1" w:styleId="23">
    <w:name w:val="Основной текст 2 Знак"/>
    <w:basedOn w:val="a2"/>
    <w:link w:val="22"/>
    <w:uiPriority w:val="99"/>
    <w:rsid w:val="000A662B"/>
    <w:rPr>
      <w:rFonts w:ascii="Times New Roman" w:eastAsia="Times New Roman" w:hAnsi="Times New Roman" w:cs="Times New Roman"/>
      <w:sz w:val="24"/>
      <w:szCs w:val="24"/>
      <w:lang w:val="x-none" w:eastAsia="x-none"/>
    </w:rPr>
  </w:style>
  <w:style w:type="paragraph" w:styleId="aff5">
    <w:name w:val="caption"/>
    <w:basedOn w:val="a1"/>
    <w:uiPriority w:val="99"/>
    <w:qFormat/>
    <w:rsid w:val="000A662B"/>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uiPriority w:val="99"/>
    <w:rsid w:val="000A662B"/>
    <w:pPr>
      <w:tabs>
        <w:tab w:val="left" w:pos="540"/>
      </w:tabs>
      <w:spacing w:line="360" w:lineRule="auto"/>
      <w:ind w:firstLine="720"/>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0A662B"/>
    <w:rPr>
      <w:rFonts w:ascii="Times New Roman" w:eastAsia="Times New Roman" w:hAnsi="Times New Roman" w:cs="Times New Roman"/>
      <w:sz w:val="24"/>
      <w:szCs w:val="24"/>
      <w:lang w:val="x-none" w:eastAsia="x-none"/>
    </w:rPr>
  </w:style>
  <w:style w:type="paragraph" w:styleId="aff8">
    <w:name w:val="Subtitle"/>
    <w:basedOn w:val="a1"/>
    <w:link w:val="aff9"/>
    <w:qFormat/>
    <w:rsid w:val="000A662B"/>
    <w:pPr>
      <w:widowControl w:val="0"/>
      <w:jc w:val="center"/>
    </w:pPr>
    <w:rPr>
      <w:rFonts w:ascii="Times New Roman" w:hAnsi="Times New Roman"/>
      <w:b/>
      <w:szCs w:val="20"/>
      <w:lang w:val="x-none" w:eastAsia="x-none"/>
    </w:rPr>
  </w:style>
  <w:style w:type="character" w:customStyle="1" w:styleId="aff9">
    <w:name w:val="Подзаголовок Знак"/>
    <w:basedOn w:val="a2"/>
    <w:link w:val="aff8"/>
    <w:rsid w:val="000A662B"/>
    <w:rPr>
      <w:rFonts w:ascii="Times New Roman" w:eastAsia="Times New Roman" w:hAnsi="Times New Roman" w:cs="Times New Roman"/>
      <w:b/>
      <w:sz w:val="24"/>
      <w:szCs w:val="20"/>
      <w:lang w:val="x-none" w:eastAsia="x-none"/>
    </w:rPr>
  </w:style>
  <w:style w:type="paragraph" w:styleId="24">
    <w:name w:val="Body Text Indent 2"/>
    <w:basedOn w:val="a1"/>
    <w:link w:val="25"/>
    <w:uiPriority w:val="99"/>
    <w:rsid w:val="000A662B"/>
    <w:pPr>
      <w:spacing w:line="360" w:lineRule="auto"/>
      <w:ind w:firstLine="360"/>
    </w:pPr>
    <w:rPr>
      <w:rFonts w:ascii="Times New Roman" w:hAnsi="Times New Roman"/>
      <w:lang w:val="x-none" w:eastAsia="x-none"/>
    </w:rPr>
  </w:style>
  <w:style w:type="character" w:customStyle="1" w:styleId="25">
    <w:name w:val="Основной текст с отступом 2 Знак"/>
    <w:basedOn w:val="a2"/>
    <w:link w:val="24"/>
    <w:uiPriority w:val="99"/>
    <w:rsid w:val="000A662B"/>
    <w:rPr>
      <w:rFonts w:ascii="Times New Roman" w:eastAsia="Times New Roman" w:hAnsi="Times New Roman" w:cs="Times New Roman"/>
      <w:sz w:val="24"/>
      <w:szCs w:val="24"/>
      <w:lang w:val="x-none" w:eastAsia="x-none"/>
    </w:rPr>
  </w:style>
  <w:style w:type="paragraph" w:styleId="33">
    <w:name w:val="Body Text Indent 3"/>
    <w:basedOn w:val="a1"/>
    <w:link w:val="34"/>
    <w:uiPriority w:val="99"/>
    <w:rsid w:val="000A662B"/>
    <w:pPr>
      <w:spacing w:line="360" w:lineRule="auto"/>
      <w:ind w:firstLine="544"/>
    </w:pPr>
    <w:rPr>
      <w:rFonts w:ascii="Times New Roman" w:hAnsi="Times New Roman"/>
      <w:lang w:val="x-none" w:eastAsia="x-none"/>
    </w:rPr>
  </w:style>
  <w:style w:type="character" w:customStyle="1" w:styleId="34">
    <w:name w:val="Основной текст с отступом 3 Знак"/>
    <w:basedOn w:val="a2"/>
    <w:link w:val="33"/>
    <w:uiPriority w:val="99"/>
    <w:rsid w:val="000A662B"/>
    <w:rPr>
      <w:rFonts w:ascii="Times New Roman" w:eastAsia="Times New Roman" w:hAnsi="Times New Roman" w:cs="Times New Roman"/>
      <w:sz w:val="24"/>
      <w:szCs w:val="24"/>
      <w:lang w:val="x-none" w:eastAsia="x-none"/>
    </w:rPr>
  </w:style>
  <w:style w:type="paragraph" w:customStyle="1" w:styleId="210">
    <w:name w:val="Основной текст 21"/>
    <w:basedOn w:val="a1"/>
    <w:uiPriority w:val="99"/>
    <w:rsid w:val="000A662B"/>
    <w:pPr>
      <w:widowControl w:val="0"/>
      <w:ind w:left="567"/>
    </w:pPr>
    <w:rPr>
      <w:szCs w:val="20"/>
    </w:rPr>
  </w:style>
  <w:style w:type="paragraph" w:customStyle="1" w:styleId="13">
    <w:name w:val="Знак Знак Знак1"/>
    <w:basedOn w:val="a1"/>
    <w:rsid w:val="000A662B"/>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0A662B"/>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0A662B"/>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0A662B"/>
    <w:pPr>
      <w:spacing w:after="160" w:line="240" w:lineRule="exact"/>
    </w:pPr>
    <w:rPr>
      <w:rFonts w:ascii="Verdana" w:hAnsi="Verdana"/>
      <w:sz w:val="20"/>
      <w:szCs w:val="20"/>
      <w:lang w:val="en-US" w:eastAsia="en-US"/>
    </w:rPr>
  </w:style>
  <w:style w:type="paragraph" w:customStyle="1" w:styleId="310">
    <w:name w:val="Основной текст 31"/>
    <w:basedOn w:val="a1"/>
    <w:rsid w:val="000A662B"/>
    <w:pPr>
      <w:suppressAutoHyphens/>
    </w:pPr>
    <w:rPr>
      <w:sz w:val="28"/>
      <w:lang w:eastAsia="ar-SA"/>
    </w:rPr>
  </w:style>
  <w:style w:type="paragraph" w:customStyle="1" w:styleId="affd">
    <w:name w:val="Знак Знак Знак Знак Знак Знак Знак Знак Знак Знак Знак Знак Знак Знак Знак"/>
    <w:basedOn w:val="a1"/>
    <w:rsid w:val="000A662B"/>
    <w:pPr>
      <w:spacing w:before="100" w:beforeAutospacing="1" w:after="100" w:afterAutospacing="1"/>
    </w:pPr>
    <w:rPr>
      <w:rFonts w:ascii="Tahoma" w:hAnsi="Tahoma"/>
      <w:sz w:val="20"/>
      <w:szCs w:val="20"/>
      <w:lang w:val="en-US" w:eastAsia="en-US"/>
    </w:rPr>
  </w:style>
  <w:style w:type="character" w:styleId="affe">
    <w:name w:val="Strong"/>
    <w:uiPriority w:val="22"/>
    <w:qFormat/>
    <w:rsid w:val="000A662B"/>
    <w:rPr>
      <w:b/>
      <w:bCs/>
    </w:rPr>
  </w:style>
  <w:style w:type="character" w:styleId="afff">
    <w:name w:val="Intense Emphasis"/>
    <w:uiPriority w:val="21"/>
    <w:qFormat/>
    <w:rsid w:val="000A662B"/>
    <w:rPr>
      <w:b/>
      <w:bCs/>
      <w:i/>
      <w:iCs/>
      <w:color w:val="4F81BD"/>
    </w:rPr>
  </w:style>
  <w:style w:type="paragraph" w:styleId="afff0">
    <w:name w:val="TOC Heading"/>
    <w:basedOn w:val="1"/>
    <w:next w:val="a1"/>
    <w:uiPriority w:val="39"/>
    <w:qFormat/>
    <w:rsid w:val="000A662B"/>
    <w:pPr>
      <w:keepNext/>
      <w:keepLines/>
      <w:spacing w:before="48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0A662B"/>
    <w:pPr>
      <w:tabs>
        <w:tab w:val="right" w:leader="dot" w:pos="9344"/>
      </w:tabs>
      <w:spacing w:line="360" w:lineRule="auto"/>
    </w:pPr>
  </w:style>
  <w:style w:type="paragraph" w:styleId="26">
    <w:name w:val="toc 2"/>
    <w:basedOn w:val="a1"/>
    <w:next w:val="a1"/>
    <w:autoRedefine/>
    <w:uiPriority w:val="39"/>
    <w:unhideWhenUsed/>
    <w:rsid w:val="000A662B"/>
    <w:pPr>
      <w:ind w:left="240"/>
    </w:pPr>
  </w:style>
  <w:style w:type="paragraph" w:styleId="35">
    <w:name w:val="toc 3"/>
    <w:basedOn w:val="a1"/>
    <w:next w:val="a1"/>
    <w:autoRedefine/>
    <w:uiPriority w:val="39"/>
    <w:unhideWhenUsed/>
    <w:rsid w:val="000A662B"/>
    <w:pPr>
      <w:ind w:left="480"/>
    </w:pPr>
  </w:style>
  <w:style w:type="character" w:styleId="afff1">
    <w:name w:val="Book Title"/>
    <w:uiPriority w:val="33"/>
    <w:qFormat/>
    <w:rsid w:val="000A662B"/>
    <w:rPr>
      <w:b/>
      <w:bCs/>
      <w:smallCaps/>
      <w:spacing w:val="5"/>
    </w:rPr>
  </w:style>
  <w:style w:type="paragraph" w:customStyle="1" w:styleId="afff2">
    <w:name w:val="Знак Знак"/>
    <w:basedOn w:val="a1"/>
    <w:rsid w:val="000A662B"/>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0A662B"/>
    <w:pPr>
      <w:overflowPunct w:val="0"/>
      <w:autoSpaceDE w:val="0"/>
      <w:autoSpaceDN w:val="0"/>
      <w:adjustRightInd w:val="0"/>
    </w:pPr>
    <w:rPr>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0A662B"/>
    <w:pPr>
      <w:spacing w:after="160" w:line="240" w:lineRule="exact"/>
    </w:pPr>
    <w:rPr>
      <w:rFonts w:ascii="Verdana" w:hAnsi="Verdana"/>
      <w:sz w:val="20"/>
      <w:szCs w:val="20"/>
      <w:lang w:val="en-US" w:eastAsia="en-US"/>
    </w:rPr>
  </w:style>
  <w:style w:type="paragraph" w:customStyle="1" w:styleId="-1">
    <w:name w:val="-Текст1"/>
    <w:basedOn w:val="a1"/>
    <w:rsid w:val="000A662B"/>
    <w:pPr>
      <w:widowControl w:val="0"/>
      <w:ind w:firstLine="720"/>
    </w:pPr>
    <w:rPr>
      <w:rFonts w:ascii="a_Timer" w:hAnsi="a_Timer"/>
      <w:snapToGrid w:val="0"/>
      <w:lang w:val="en-US"/>
    </w:rPr>
  </w:style>
  <w:style w:type="paragraph" w:customStyle="1" w:styleId="afff4">
    <w:name w:val="Знак"/>
    <w:basedOn w:val="a1"/>
    <w:rsid w:val="000A662B"/>
    <w:pPr>
      <w:spacing w:after="160" w:line="240" w:lineRule="exact"/>
    </w:pPr>
    <w:rPr>
      <w:rFonts w:ascii="Verdana" w:hAnsi="Verdana"/>
      <w:sz w:val="20"/>
      <w:szCs w:val="20"/>
      <w:lang w:val="en-US" w:eastAsia="en-US"/>
    </w:rPr>
  </w:style>
  <w:style w:type="character" w:customStyle="1" w:styleId="afff5">
    <w:name w:val="Цветовое выделение"/>
    <w:rsid w:val="000A662B"/>
    <w:rPr>
      <w:b/>
      <w:bCs/>
      <w:color w:val="000080"/>
    </w:rPr>
  </w:style>
  <w:style w:type="character" w:customStyle="1" w:styleId="afff6">
    <w:name w:val="Гипертекстовая ссылка"/>
    <w:uiPriority w:val="99"/>
    <w:rsid w:val="000A662B"/>
    <w:rPr>
      <w:b/>
      <w:bCs/>
      <w:color w:val="008000"/>
    </w:rPr>
  </w:style>
  <w:style w:type="paragraph" w:customStyle="1" w:styleId="27">
    <w:name w:val="Знак2"/>
    <w:basedOn w:val="a1"/>
    <w:rsid w:val="000A662B"/>
    <w:rPr>
      <w:rFonts w:ascii="Verdana" w:hAnsi="Verdana" w:cs="Verdana"/>
      <w:sz w:val="20"/>
      <w:szCs w:val="20"/>
      <w:lang w:val="en-US" w:eastAsia="en-US"/>
    </w:rPr>
  </w:style>
  <w:style w:type="character" w:customStyle="1" w:styleId="afe">
    <w:name w:val="Без интервала Знак"/>
    <w:link w:val="afd"/>
    <w:uiPriority w:val="1"/>
    <w:locked/>
    <w:rsid w:val="000A662B"/>
    <w:rPr>
      <w:rFonts w:ascii="Calibri" w:eastAsia="Calibri" w:hAnsi="Calibri" w:cs="Times New Roman"/>
    </w:rPr>
  </w:style>
  <w:style w:type="table" w:styleId="15">
    <w:name w:val="Table Classic 1"/>
    <w:basedOn w:val="a3"/>
    <w:rsid w:val="000A662B"/>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0A662B"/>
    <w:pPr>
      <w:spacing w:after="160" w:line="240" w:lineRule="exact"/>
    </w:pPr>
    <w:rPr>
      <w:rFonts w:ascii="Verdana" w:hAnsi="Verdana" w:cs="Verdana"/>
      <w:sz w:val="20"/>
      <w:szCs w:val="20"/>
      <w:lang w:val="en-US" w:eastAsia="en-US"/>
    </w:rPr>
  </w:style>
  <w:style w:type="paragraph" w:customStyle="1" w:styleId="text">
    <w:name w:val="text"/>
    <w:basedOn w:val="a1"/>
    <w:rsid w:val="000A662B"/>
    <w:pPr>
      <w:spacing w:before="100" w:beforeAutospacing="1" w:after="100" w:afterAutospacing="1"/>
    </w:pPr>
    <w:rPr>
      <w:rFonts w:eastAsia="Calibri" w:cs="Arial"/>
      <w:color w:val="000000"/>
    </w:rPr>
  </w:style>
  <w:style w:type="paragraph" w:customStyle="1" w:styleId="17">
    <w:name w:val="Знак Знак1 Знак"/>
    <w:basedOn w:val="a1"/>
    <w:rsid w:val="000A662B"/>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0A662B"/>
    <w:pPr>
      <w:ind w:left="720"/>
    </w:pPr>
  </w:style>
  <w:style w:type="paragraph" w:customStyle="1" w:styleId="ConsCell">
    <w:name w:val="ConsCell"/>
    <w:rsid w:val="000A66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A662B"/>
    <w:rPr>
      <w:rFonts w:ascii="Times New Roman" w:hAnsi="Times New Roman" w:cs="Times New Roman"/>
      <w:sz w:val="26"/>
      <w:szCs w:val="26"/>
    </w:rPr>
  </w:style>
  <w:style w:type="paragraph" w:customStyle="1" w:styleId="Style7">
    <w:name w:val="Style7"/>
    <w:basedOn w:val="a1"/>
    <w:uiPriority w:val="99"/>
    <w:rsid w:val="000A662B"/>
    <w:pPr>
      <w:widowControl w:val="0"/>
      <w:autoSpaceDE w:val="0"/>
      <w:autoSpaceDN w:val="0"/>
      <w:adjustRightInd w:val="0"/>
    </w:pPr>
  </w:style>
  <w:style w:type="paragraph" w:customStyle="1" w:styleId="Style1">
    <w:name w:val="Style1"/>
    <w:basedOn w:val="a1"/>
    <w:uiPriority w:val="99"/>
    <w:rsid w:val="000A662B"/>
    <w:pPr>
      <w:widowControl w:val="0"/>
      <w:autoSpaceDE w:val="0"/>
      <w:autoSpaceDN w:val="0"/>
      <w:adjustRightInd w:val="0"/>
      <w:spacing w:line="337" w:lineRule="exact"/>
      <w:ind w:firstLine="696"/>
    </w:pPr>
  </w:style>
  <w:style w:type="paragraph" w:customStyle="1" w:styleId="19">
    <w:name w:val="Обычный1"/>
    <w:rsid w:val="000A662B"/>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A662B"/>
    <w:rPr>
      <w:rFonts w:ascii="Times New Roman" w:hAnsi="Times New Roman" w:cs="Times New Roman"/>
      <w:sz w:val="22"/>
      <w:szCs w:val="22"/>
    </w:rPr>
  </w:style>
  <w:style w:type="character" w:customStyle="1" w:styleId="hl1">
    <w:name w:val="hl1"/>
    <w:rsid w:val="000A662B"/>
    <w:rPr>
      <w:color w:val="4682B4"/>
    </w:rPr>
  </w:style>
  <w:style w:type="numbering" w:customStyle="1" w:styleId="1a">
    <w:name w:val="Нет списка1"/>
    <w:next w:val="a4"/>
    <w:semiHidden/>
    <w:unhideWhenUsed/>
    <w:rsid w:val="000A662B"/>
  </w:style>
  <w:style w:type="paragraph" w:styleId="afff7">
    <w:name w:val="Salutation"/>
    <w:basedOn w:val="a1"/>
    <w:next w:val="a1"/>
    <w:link w:val="afff8"/>
    <w:uiPriority w:val="99"/>
    <w:unhideWhenUsed/>
    <w:rsid w:val="000A662B"/>
    <w:pPr>
      <w:spacing w:before="480" w:after="240"/>
    </w:pPr>
    <w:rPr>
      <w:sz w:val="20"/>
      <w:szCs w:val="20"/>
      <w:lang w:val="en-US" w:eastAsia="en-US"/>
    </w:rPr>
  </w:style>
  <w:style w:type="character" w:customStyle="1" w:styleId="afff8">
    <w:name w:val="Приветствие Знак"/>
    <w:basedOn w:val="a2"/>
    <w:link w:val="afff7"/>
    <w:uiPriority w:val="99"/>
    <w:rsid w:val="000A662B"/>
    <w:rPr>
      <w:rFonts w:ascii="Arial" w:eastAsia="Times New Roman" w:hAnsi="Arial" w:cs="Times New Roman"/>
      <w:sz w:val="20"/>
      <w:szCs w:val="20"/>
      <w:lang w:val="en-US"/>
    </w:rPr>
  </w:style>
  <w:style w:type="paragraph" w:customStyle="1" w:styleId="Style2">
    <w:name w:val="Style2"/>
    <w:basedOn w:val="a1"/>
    <w:uiPriority w:val="99"/>
    <w:rsid w:val="000A662B"/>
    <w:pPr>
      <w:widowControl w:val="0"/>
      <w:autoSpaceDE w:val="0"/>
      <w:autoSpaceDN w:val="0"/>
      <w:adjustRightInd w:val="0"/>
    </w:pPr>
  </w:style>
  <w:style w:type="paragraph" w:customStyle="1" w:styleId="stylet3">
    <w:name w:val="stylet3"/>
    <w:basedOn w:val="a1"/>
    <w:uiPriority w:val="99"/>
    <w:rsid w:val="000A662B"/>
    <w:pPr>
      <w:spacing w:before="100" w:beforeAutospacing="1" w:after="100" w:afterAutospacing="1"/>
    </w:pPr>
  </w:style>
  <w:style w:type="character" w:customStyle="1" w:styleId="apple-converted-space">
    <w:name w:val="apple-converted-space"/>
    <w:rsid w:val="000A662B"/>
  </w:style>
  <w:style w:type="paragraph" w:customStyle="1" w:styleId="Default">
    <w:name w:val="Default"/>
    <w:qFormat/>
    <w:rsid w:val="000A66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rsid w:val="000A662B"/>
    <w:pPr>
      <w:autoSpaceDE w:val="0"/>
      <w:autoSpaceDN w:val="0"/>
      <w:adjustRightInd w:val="0"/>
    </w:pPr>
    <w:rPr>
      <w:rFonts w:cs="Arial"/>
    </w:rPr>
  </w:style>
  <w:style w:type="character" w:customStyle="1" w:styleId="js-phone-number">
    <w:name w:val="js-phone-number"/>
    <w:rsid w:val="000A662B"/>
  </w:style>
  <w:style w:type="paragraph" w:customStyle="1" w:styleId="Title">
    <w:name w:val="Title!Название НПА"/>
    <w:basedOn w:val="a1"/>
    <w:rsid w:val="000A662B"/>
    <w:pPr>
      <w:spacing w:before="240" w:after="60"/>
      <w:jc w:val="center"/>
      <w:outlineLvl w:val="0"/>
    </w:pPr>
    <w:rPr>
      <w:rFonts w:cs="Arial"/>
      <w:b/>
      <w:bCs/>
      <w:kern w:val="28"/>
      <w:sz w:val="32"/>
      <w:szCs w:val="32"/>
    </w:rPr>
  </w:style>
  <w:style w:type="character" w:customStyle="1" w:styleId="genmed">
    <w:name w:val="genmed"/>
    <w:rsid w:val="000A662B"/>
  </w:style>
  <w:style w:type="paragraph" w:customStyle="1" w:styleId="S">
    <w:name w:val="S_Обычный жирный"/>
    <w:basedOn w:val="a1"/>
    <w:qFormat/>
    <w:rsid w:val="000A662B"/>
    <w:pPr>
      <w:spacing w:line="276" w:lineRule="auto"/>
    </w:pPr>
  </w:style>
  <w:style w:type="character" w:styleId="afffa">
    <w:name w:val="Emphasis"/>
    <w:uiPriority w:val="20"/>
    <w:qFormat/>
    <w:rsid w:val="000A662B"/>
    <w:rPr>
      <w:i/>
      <w:iCs/>
    </w:rPr>
  </w:style>
  <w:style w:type="paragraph" w:customStyle="1" w:styleId="msonormalmailrucssattributepostfix">
    <w:name w:val="msonormal_mailru_css_attribute_postfix"/>
    <w:basedOn w:val="a1"/>
    <w:rsid w:val="000A662B"/>
    <w:pPr>
      <w:spacing w:before="100" w:beforeAutospacing="1" w:after="100" w:afterAutospacing="1"/>
    </w:pPr>
  </w:style>
  <w:style w:type="character" w:customStyle="1" w:styleId="aff0">
    <w:name w:val="Абзац списка Знак"/>
    <w:link w:val="aff"/>
    <w:uiPriority w:val="34"/>
    <w:locked/>
    <w:rsid w:val="000A662B"/>
    <w:rPr>
      <w:rFonts w:ascii="Calibri" w:eastAsia="Calibri" w:hAnsi="Calibri" w:cs="Times New Roman"/>
      <w:lang w:val="x-none"/>
    </w:rPr>
  </w:style>
  <w:style w:type="paragraph" w:customStyle="1" w:styleId="afffb">
    <w:name w:val="Всегда"/>
    <w:basedOn w:val="a1"/>
    <w:autoRedefine/>
    <w:qFormat/>
    <w:rsid w:val="000A662B"/>
    <w:pPr>
      <w:ind w:firstLine="709"/>
    </w:pPr>
    <w:rPr>
      <w:sz w:val="28"/>
      <w:szCs w:val="28"/>
      <w:lang w:eastAsia="en-US"/>
    </w:rPr>
  </w:style>
  <w:style w:type="paragraph" w:customStyle="1" w:styleId="pt-a-000016">
    <w:name w:val="pt-a-000016"/>
    <w:basedOn w:val="a1"/>
    <w:rsid w:val="000A662B"/>
    <w:pPr>
      <w:spacing w:before="100" w:beforeAutospacing="1" w:after="100" w:afterAutospacing="1"/>
    </w:pPr>
  </w:style>
  <w:style w:type="character" w:customStyle="1" w:styleId="pt-a0-000001">
    <w:name w:val="pt-a0-000001"/>
    <w:rsid w:val="000A662B"/>
  </w:style>
  <w:style w:type="character" w:customStyle="1" w:styleId="ConsPlusNormal0">
    <w:name w:val="ConsPlusNormal Знак"/>
    <w:link w:val="ConsPlusNormal"/>
    <w:locked/>
    <w:rsid w:val="000A662B"/>
    <w:rPr>
      <w:rFonts w:ascii="Arial" w:eastAsia="Times New Roman" w:hAnsi="Arial" w:cs="Arial"/>
      <w:sz w:val="20"/>
      <w:szCs w:val="20"/>
      <w:lang w:eastAsia="ru-RU"/>
    </w:rPr>
  </w:style>
  <w:style w:type="paragraph" w:customStyle="1" w:styleId="afffc">
    <w:name w:val="Заголовок"/>
    <w:basedOn w:val="a1"/>
    <w:rsid w:val="000A662B"/>
    <w:pPr>
      <w:spacing w:before="400" w:line="360" w:lineRule="auto"/>
      <w:jc w:val="center"/>
    </w:pPr>
    <w:rPr>
      <w:b/>
      <w:sz w:val="28"/>
    </w:rPr>
  </w:style>
  <w:style w:type="paragraph" w:customStyle="1" w:styleId="caaieiaie1">
    <w:name w:val="caaieiaie 1"/>
    <w:basedOn w:val="a1"/>
    <w:next w:val="a1"/>
    <w:rsid w:val="000A662B"/>
    <w:pPr>
      <w:keepNext/>
      <w:ind w:firstLine="720"/>
      <w:jc w:val="center"/>
    </w:pPr>
    <w:rPr>
      <w:b/>
      <w:sz w:val="40"/>
      <w:szCs w:val="20"/>
    </w:rPr>
  </w:style>
  <w:style w:type="paragraph" w:styleId="afffd">
    <w:name w:val="Revision"/>
    <w:hidden/>
    <w:uiPriority w:val="99"/>
    <w:semiHidden/>
    <w:rsid w:val="000A662B"/>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0A662B"/>
    <w:pPr>
      <w:tabs>
        <w:tab w:val="clear" w:pos="540"/>
      </w:tabs>
      <w:spacing w:line="240" w:lineRule="auto"/>
      <w:ind w:firstLine="851"/>
    </w:pPr>
    <w:rPr>
      <w:sz w:val="28"/>
    </w:rPr>
  </w:style>
  <w:style w:type="character" w:customStyle="1" w:styleId="29">
    <w:name w:val="Красная строка 2 Знак"/>
    <w:basedOn w:val="aff7"/>
    <w:link w:val="28"/>
    <w:rsid w:val="000A662B"/>
    <w:rPr>
      <w:rFonts w:ascii="Times New Roman" w:eastAsia="Times New Roman" w:hAnsi="Times New Roman" w:cs="Times New Roman"/>
      <w:sz w:val="28"/>
      <w:szCs w:val="24"/>
      <w:lang w:val="x-none" w:eastAsia="x-none"/>
    </w:rPr>
  </w:style>
  <w:style w:type="character" w:customStyle="1" w:styleId="afffe">
    <w:name w:val="Не вступил в силу"/>
    <w:rsid w:val="000A662B"/>
    <w:rPr>
      <w:b/>
      <w:bCs/>
      <w:color w:val="008080"/>
      <w:szCs w:val="20"/>
    </w:rPr>
  </w:style>
  <w:style w:type="numbering" w:customStyle="1" w:styleId="2a">
    <w:name w:val="Нет списка2"/>
    <w:next w:val="a4"/>
    <w:semiHidden/>
    <w:unhideWhenUsed/>
    <w:rsid w:val="000A662B"/>
  </w:style>
  <w:style w:type="paragraph" w:customStyle="1" w:styleId="a0">
    <w:name w:val="Нумерованный абзац"/>
    <w:rsid w:val="000A662B"/>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A662B"/>
    <w:rPr>
      <w:rFonts w:ascii="Calibri" w:eastAsia="Times New Roman" w:hAnsi="Calibri" w:cs="Times New Roman"/>
      <w:b/>
      <w:szCs w:val="20"/>
      <w:lang w:eastAsia="ru-RU"/>
    </w:rPr>
  </w:style>
  <w:style w:type="numbering" w:customStyle="1" w:styleId="36">
    <w:name w:val="Нет списка3"/>
    <w:next w:val="a4"/>
    <w:semiHidden/>
    <w:rsid w:val="000A662B"/>
  </w:style>
  <w:style w:type="table" w:customStyle="1" w:styleId="1b">
    <w:name w:val="Сетка таблицы1"/>
    <w:basedOn w:val="a3"/>
    <w:next w:val="af3"/>
    <w:rsid w:val="000A662B"/>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A662B"/>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0A662B"/>
    <w:rPr>
      <w:rFonts w:ascii="Calibri" w:hAnsi="Calibri"/>
      <w:i/>
      <w:iCs/>
      <w:lang w:val="en-US" w:eastAsia="en-US"/>
    </w:rPr>
  </w:style>
  <w:style w:type="character" w:customStyle="1" w:styleId="2c">
    <w:name w:val="Цитата 2 Знак"/>
    <w:basedOn w:val="a2"/>
    <w:link w:val="2b"/>
    <w:rsid w:val="000A662B"/>
    <w:rPr>
      <w:rFonts w:ascii="Calibri" w:eastAsia="Times New Roman" w:hAnsi="Calibri" w:cs="Times New Roman"/>
      <w:i/>
      <w:iCs/>
      <w:sz w:val="24"/>
      <w:szCs w:val="24"/>
      <w:lang w:val="en-US"/>
    </w:rPr>
  </w:style>
  <w:style w:type="paragraph" w:styleId="affff">
    <w:name w:val="Intense Quote"/>
    <w:basedOn w:val="a1"/>
    <w:next w:val="a1"/>
    <w:link w:val="affff0"/>
    <w:qFormat/>
    <w:rsid w:val="000A662B"/>
    <w:pPr>
      <w:ind w:left="720" w:right="720"/>
    </w:pPr>
    <w:rPr>
      <w:rFonts w:ascii="Calibri" w:hAnsi="Calibri"/>
      <w:b/>
      <w:bCs/>
      <w:i/>
      <w:iCs/>
      <w:lang w:val="en-US" w:eastAsia="en-US"/>
    </w:rPr>
  </w:style>
  <w:style w:type="character" w:customStyle="1" w:styleId="affff0">
    <w:name w:val="Выделенная цитата Знак"/>
    <w:basedOn w:val="a2"/>
    <w:link w:val="affff"/>
    <w:rsid w:val="000A662B"/>
    <w:rPr>
      <w:rFonts w:ascii="Calibri" w:eastAsia="Times New Roman" w:hAnsi="Calibri" w:cs="Times New Roman"/>
      <w:b/>
      <w:bCs/>
      <w:i/>
      <w:iCs/>
      <w:sz w:val="24"/>
      <w:szCs w:val="24"/>
      <w:lang w:val="en-US"/>
    </w:rPr>
  </w:style>
  <w:style w:type="character" w:styleId="affff1">
    <w:name w:val="Subtle Emphasis"/>
    <w:qFormat/>
    <w:rsid w:val="000A662B"/>
    <w:rPr>
      <w:i/>
      <w:iCs/>
      <w:color w:val="auto"/>
    </w:rPr>
  </w:style>
  <w:style w:type="character" w:styleId="affff2">
    <w:name w:val="Subtle Reference"/>
    <w:qFormat/>
    <w:rsid w:val="000A662B"/>
    <w:rPr>
      <w:sz w:val="24"/>
      <w:szCs w:val="24"/>
      <w:u w:val="single"/>
    </w:rPr>
  </w:style>
  <w:style w:type="character" w:styleId="affff3">
    <w:name w:val="Intense Reference"/>
    <w:qFormat/>
    <w:rsid w:val="000A662B"/>
    <w:rPr>
      <w:b/>
      <w:bCs/>
      <w:sz w:val="24"/>
      <w:szCs w:val="24"/>
      <w:u w:val="single"/>
    </w:rPr>
  </w:style>
  <w:style w:type="numbering" w:customStyle="1" w:styleId="41">
    <w:name w:val="Нет списка4"/>
    <w:next w:val="a4"/>
    <w:semiHidden/>
    <w:rsid w:val="000A662B"/>
  </w:style>
  <w:style w:type="paragraph" w:customStyle="1" w:styleId="1c">
    <w:name w:val="Знак1 Знак Знак"/>
    <w:basedOn w:val="a1"/>
    <w:rsid w:val="000A662B"/>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0A662B"/>
  </w:style>
  <w:style w:type="numbering" w:customStyle="1" w:styleId="110">
    <w:name w:val="Нет списка11"/>
    <w:next w:val="a4"/>
    <w:semiHidden/>
    <w:rsid w:val="000A662B"/>
  </w:style>
  <w:style w:type="numbering" w:customStyle="1" w:styleId="211">
    <w:name w:val="Нет списка21"/>
    <w:next w:val="a4"/>
    <w:semiHidden/>
    <w:unhideWhenUsed/>
    <w:rsid w:val="000A662B"/>
  </w:style>
  <w:style w:type="numbering" w:customStyle="1" w:styleId="311">
    <w:name w:val="Нет списка31"/>
    <w:next w:val="a4"/>
    <w:semiHidden/>
    <w:rsid w:val="000A662B"/>
  </w:style>
  <w:style w:type="numbering" w:customStyle="1" w:styleId="410">
    <w:name w:val="Нет списка41"/>
    <w:next w:val="a4"/>
    <w:semiHidden/>
    <w:unhideWhenUsed/>
    <w:rsid w:val="000A662B"/>
  </w:style>
  <w:style w:type="paragraph" w:customStyle="1" w:styleId="affff4">
    <w:name w:val="Знак Знак Знак Знак Знак Знак Знак Знак Знак Знак"/>
    <w:basedOn w:val="a1"/>
    <w:rsid w:val="000A662B"/>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0A662B"/>
  </w:style>
  <w:style w:type="numbering" w:customStyle="1" w:styleId="120">
    <w:name w:val="Нет списка12"/>
    <w:next w:val="a4"/>
    <w:semiHidden/>
    <w:rsid w:val="000A662B"/>
  </w:style>
  <w:style w:type="numbering" w:customStyle="1" w:styleId="220">
    <w:name w:val="Нет списка22"/>
    <w:next w:val="a4"/>
    <w:semiHidden/>
    <w:unhideWhenUsed/>
    <w:rsid w:val="000A662B"/>
  </w:style>
  <w:style w:type="numbering" w:customStyle="1" w:styleId="321">
    <w:name w:val="Нет списка32"/>
    <w:next w:val="a4"/>
    <w:semiHidden/>
    <w:rsid w:val="000A662B"/>
  </w:style>
  <w:style w:type="numbering" w:customStyle="1" w:styleId="42">
    <w:name w:val="Нет списка42"/>
    <w:next w:val="a4"/>
    <w:semiHidden/>
    <w:unhideWhenUsed/>
    <w:rsid w:val="000A662B"/>
  </w:style>
  <w:style w:type="numbering" w:customStyle="1" w:styleId="71">
    <w:name w:val="Нет списка7"/>
    <w:next w:val="a4"/>
    <w:semiHidden/>
    <w:unhideWhenUsed/>
    <w:rsid w:val="000A662B"/>
  </w:style>
  <w:style w:type="paragraph" w:customStyle="1" w:styleId="a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A662B"/>
    <w:pPr>
      <w:spacing w:after="160" w:line="240" w:lineRule="exact"/>
    </w:pPr>
    <w:rPr>
      <w:sz w:val="28"/>
      <w:szCs w:val="20"/>
      <w:lang w:val="en-US" w:eastAsia="en-US"/>
    </w:rPr>
  </w:style>
  <w:style w:type="paragraph" w:customStyle="1" w:styleId="xl125">
    <w:name w:val="xl12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1"/>
    <w:rsid w:val="000A662B"/>
    <w:pPr>
      <w:spacing w:before="100" w:beforeAutospacing="1" w:after="100" w:afterAutospacing="1"/>
      <w:textAlignment w:val="top"/>
    </w:pPr>
    <w:rPr>
      <w:sz w:val="22"/>
      <w:szCs w:val="22"/>
    </w:rPr>
  </w:style>
  <w:style w:type="paragraph" w:customStyle="1" w:styleId="xl132">
    <w:name w:val="xl132"/>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1"/>
    <w:rsid w:val="000A662B"/>
    <w:pPr>
      <w:spacing w:before="100" w:beforeAutospacing="1" w:after="100" w:afterAutospacing="1"/>
    </w:pPr>
  </w:style>
  <w:style w:type="paragraph" w:customStyle="1" w:styleId="xl146">
    <w:name w:val="xl146"/>
    <w:basedOn w:val="a1"/>
    <w:rsid w:val="000A662B"/>
    <w:pPr>
      <w:spacing w:before="100" w:beforeAutospacing="1" w:after="100" w:afterAutospacing="1"/>
    </w:pPr>
    <w:rPr>
      <w:rFonts w:ascii="Times New Roman CYR" w:hAnsi="Times New Roman CYR" w:cs="Times New Roman CYR"/>
    </w:rPr>
  </w:style>
  <w:style w:type="paragraph" w:customStyle="1" w:styleId="xl147">
    <w:name w:val="xl147"/>
    <w:basedOn w:val="a1"/>
    <w:rsid w:val="000A662B"/>
    <w:pPr>
      <w:spacing w:before="100" w:beforeAutospacing="1" w:after="100" w:afterAutospacing="1"/>
    </w:pPr>
    <w:rPr>
      <w:rFonts w:ascii="Times New Roman CYR" w:hAnsi="Times New Roman CYR" w:cs="Times New Roman CYR"/>
    </w:rPr>
  </w:style>
  <w:style w:type="paragraph" w:customStyle="1" w:styleId="xl148">
    <w:name w:val="xl148"/>
    <w:basedOn w:val="a1"/>
    <w:rsid w:val="000A662B"/>
    <w:pPr>
      <w:spacing w:before="100" w:beforeAutospacing="1" w:after="100" w:afterAutospacing="1"/>
    </w:pPr>
  </w:style>
  <w:style w:type="paragraph" w:customStyle="1" w:styleId="xl149">
    <w:name w:val="xl149"/>
    <w:basedOn w:val="a1"/>
    <w:rsid w:val="000A662B"/>
    <w:pPr>
      <w:spacing w:before="100" w:beforeAutospacing="1" w:after="100" w:afterAutospacing="1"/>
    </w:pPr>
  </w:style>
  <w:style w:type="paragraph" w:customStyle="1" w:styleId="xl150">
    <w:name w:val="xl15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1"/>
    <w:rsid w:val="000A662B"/>
    <w:pPr>
      <w:spacing w:before="100" w:beforeAutospacing="1" w:after="100" w:afterAutospacing="1"/>
      <w:jc w:val="right"/>
    </w:pPr>
    <w:rPr>
      <w:rFonts w:ascii="Times New Roman CYR" w:hAnsi="Times New Roman CYR" w:cs="Times New Roman CYR"/>
    </w:rPr>
  </w:style>
  <w:style w:type="paragraph" w:customStyle="1" w:styleId="xl162">
    <w:name w:val="xl162"/>
    <w:basedOn w:val="a1"/>
    <w:rsid w:val="000A662B"/>
    <w:pPr>
      <w:spacing w:before="100" w:beforeAutospacing="1" w:after="100" w:afterAutospacing="1"/>
      <w:jc w:val="right"/>
    </w:pPr>
    <w:rPr>
      <w:rFonts w:ascii="Times New Roman CYR" w:hAnsi="Times New Roman CYR" w:cs="Times New Roman CYR"/>
    </w:rPr>
  </w:style>
  <w:style w:type="paragraph" w:customStyle="1" w:styleId="xl163">
    <w:name w:val="xl163"/>
    <w:basedOn w:val="a1"/>
    <w:rsid w:val="000A662B"/>
    <w:pPr>
      <w:spacing w:before="100" w:beforeAutospacing="1" w:after="100" w:afterAutospacing="1"/>
      <w:jc w:val="right"/>
    </w:pPr>
    <w:rPr>
      <w:rFonts w:ascii="Times New Roman CYR" w:hAnsi="Times New Roman CYR" w:cs="Times New Roman CYR"/>
    </w:rPr>
  </w:style>
  <w:style w:type="paragraph" w:customStyle="1" w:styleId="xl164">
    <w:name w:val="xl164"/>
    <w:basedOn w:val="a1"/>
    <w:rsid w:val="000A662B"/>
    <w:pPr>
      <w:spacing w:before="100" w:beforeAutospacing="1" w:after="100" w:afterAutospacing="1"/>
      <w:jc w:val="right"/>
    </w:pPr>
  </w:style>
  <w:style w:type="paragraph" w:customStyle="1" w:styleId="xl165">
    <w:name w:val="xl165"/>
    <w:basedOn w:val="a1"/>
    <w:rsid w:val="000A662B"/>
    <w:pPr>
      <w:spacing w:before="100" w:beforeAutospacing="1" w:after="100" w:afterAutospacing="1"/>
      <w:jc w:val="right"/>
    </w:pPr>
  </w:style>
  <w:style w:type="paragraph" w:customStyle="1" w:styleId="xl166">
    <w:name w:val="xl166"/>
    <w:basedOn w:val="a1"/>
    <w:rsid w:val="000A662B"/>
    <w:pPr>
      <w:spacing w:before="100" w:beforeAutospacing="1" w:after="100" w:afterAutospacing="1"/>
      <w:jc w:val="center"/>
    </w:pPr>
    <w:rPr>
      <w:rFonts w:ascii="Times New Roman CYR" w:hAnsi="Times New Roman CYR" w:cs="Times New Roman CYR"/>
    </w:rPr>
  </w:style>
  <w:style w:type="paragraph" w:customStyle="1" w:styleId="xl167">
    <w:name w:val="xl16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1"/>
    <w:rsid w:val="000A662B"/>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1"/>
    <w:rsid w:val="000A662B"/>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1"/>
    <w:rsid w:val="000A662B"/>
    <w:pPr>
      <w:spacing w:before="100" w:beforeAutospacing="1" w:after="100" w:afterAutospacing="1"/>
      <w:jc w:val="right"/>
    </w:pPr>
    <w:rPr>
      <w:rFonts w:ascii="Times New Roman CYR" w:hAnsi="Times New Roman CYR" w:cs="Times New Roman CYR"/>
    </w:rPr>
  </w:style>
  <w:style w:type="paragraph" w:customStyle="1" w:styleId="xl234">
    <w:name w:val="xl234"/>
    <w:basedOn w:val="a1"/>
    <w:rsid w:val="000A662B"/>
    <w:pPr>
      <w:spacing w:before="100" w:beforeAutospacing="1" w:after="100" w:afterAutospacing="1"/>
      <w:jc w:val="right"/>
    </w:pPr>
    <w:rPr>
      <w:rFonts w:ascii="Times New Roman CYR" w:hAnsi="Times New Roman CYR" w:cs="Times New Roman CYR"/>
    </w:rPr>
  </w:style>
  <w:style w:type="paragraph" w:customStyle="1" w:styleId="xl235">
    <w:name w:val="xl235"/>
    <w:basedOn w:val="a1"/>
    <w:rsid w:val="000A662B"/>
    <w:pPr>
      <w:spacing w:before="100" w:beforeAutospacing="1" w:after="100" w:afterAutospacing="1"/>
      <w:jc w:val="right"/>
    </w:pPr>
    <w:rPr>
      <w:rFonts w:ascii="Times New Roman CYR" w:hAnsi="Times New Roman CYR" w:cs="Times New Roman CYR"/>
    </w:rPr>
  </w:style>
  <w:style w:type="paragraph" w:customStyle="1" w:styleId="xl236">
    <w:name w:val="xl236"/>
    <w:basedOn w:val="a1"/>
    <w:rsid w:val="000A662B"/>
    <w:pPr>
      <w:spacing w:before="100" w:beforeAutospacing="1" w:after="100" w:afterAutospacing="1"/>
      <w:jc w:val="right"/>
    </w:pPr>
    <w:rPr>
      <w:rFonts w:ascii="Times New Roman CYR" w:hAnsi="Times New Roman CYR" w:cs="Times New Roman CYR"/>
    </w:rPr>
  </w:style>
  <w:style w:type="paragraph" w:customStyle="1" w:styleId="xl237">
    <w:name w:val="xl237"/>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1"/>
    <w:rsid w:val="000A662B"/>
    <w:pPr>
      <w:spacing w:before="100" w:beforeAutospacing="1" w:after="100" w:afterAutospacing="1"/>
      <w:textAlignment w:val="top"/>
    </w:pPr>
  </w:style>
  <w:style w:type="paragraph" w:customStyle="1" w:styleId="xl241">
    <w:name w:val="xl241"/>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1"/>
    <w:rsid w:val="000A66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1"/>
    <w:rsid w:val="000A662B"/>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1"/>
    <w:rsid w:val="000A662B"/>
    <w:pPr>
      <w:spacing w:before="100" w:beforeAutospacing="1" w:after="100" w:afterAutospacing="1"/>
    </w:pPr>
    <w:rPr>
      <w:color w:val="000000"/>
    </w:rPr>
  </w:style>
  <w:style w:type="paragraph" w:customStyle="1" w:styleId="xl245">
    <w:name w:val="xl245"/>
    <w:basedOn w:val="a1"/>
    <w:rsid w:val="000A662B"/>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1"/>
    <w:rsid w:val="000A662B"/>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1"/>
    <w:rsid w:val="000A662B"/>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1"/>
    <w:rsid w:val="000A662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d">
    <w:name w:val="Заголовок №2"/>
    <w:rsid w:val="000A662B"/>
    <w:rPr>
      <w:rFonts w:ascii="Times New Roman" w:hAnsi="Times New Roman" w:cs="Times New Roman"/>
      <w:spacing w:val="0"/>
      <w:sz w:val="25"/>
      <w:szCs w:val="25"/>
      <w:u w:val="single"/>
    </w:rPr>
  </w:style>
  <w:style w:type="paragraph" w:customStyle="1" w:styleId="FORMATTEXT">
    <w:name w:val=".FORMATTEXT"/>
    <w:uiPriority w:val="99"/>
    <w:rsid w:val="000A66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0A662B"/>
    <w:rPr>
      <w:rFonts w:ascii="Arial" w:hAnsi="Arial"/>
      <w:b w:val="0"/>
      <w:i w:val="0"/>
      <w:iCs/>
      <w:color w:val="0000FF"/>
      <w:sz w:val="24"/>
      <w:u w:val="none"/>
    </w:rPr>
  </w:style>
  <w:style w:type="paragraph" w:customStyle="1" w:styleId="Application">
    <w:name w:val="Application!Приложение"/>
    <w:rsid w:val="000A662B"/>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A662B"/>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A662B"/>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4"/>
    <w:uiPriority w:val="99"/>
    <w:semiHidden/>
    <w:rsid w:val="000A662B"/>
  </w:style>
  <w:style w:type="numbering" w:customStyle="1" w:styleId="130">
    <w:name w:val="Нет списка13"/>
    <w:next w:val="a4"/>
    <w:uiPriority w:val="99"/>
    <w:semiHidden/>
    <w:unhideWhenUsed/>
    <w:rsid w:val="000A662B"/>
  </w:style>
  <w:style w:type="numbering" w:customStyle="1" w:styleId="91">
    <w:name w:val="Нет списка9"/>
    <w:next w:val="a4"/>
    <w:uiPriority w:val="99"/>
    <w:semiHidden/>
    <w:rsid w:val="000A662B"/>
  </w:style>
  <w:style w:type="numbering" w:customStyle="1" w:styleId="140">
    <w:name w:val="Нет списка14"/>
    <w:next w:val="a4"/>
    <w:uiPriority w:val="99"/>
    <w:semiHidden/>
    <w:unhideWhenUsed/>
    <w:rsid w:val="000A662B"/>
  </w:style>
  <w:style w:type="numbering" w:customStyle="1" w:styleId="100">
    <w:name w:val="Нет списка10"/>
    <w:next w:val="a4"/>
    <w:uiPriority w:val="99"/>
    <w:semiHidden/>
    <w:rsid w:val="000A662B"/>
  </w:style>
  <w:style w:type="numbering" w:customStyle="1" w:styleId="150">
    <w:name w:val="Нет списка15"/>
    <w:next w:val="a4"/>
    <w:uiPriority w:val="99"/>
    <w:semiHidden/>
    <w:unhideWhenUsed/>
    <w:rsid w:val="000A662B"/>
  </w:style>
  <w:style w:type="numbering" w:customStyle="1" w:styleId="160">
    <w:name w:val="Нет списка16"/>
    <w:next w:val="a4"/>
    <w:uiPriority w:val="99"/>
    <w:semiHidden/>
    <w:rsid w:val="000A662B"/>
  </w:style>
  <w:style w:type="numbering" w:customStyle="1" w:styleId="170">
    <w:name w:val="Нет списка17"/>
    <w:next w:val="a4"/>
    <w:uiPriority w:val="99"/>
    <w:semiHidden/>
    <w:unhideWhenUsed/>
    <w:rsid w:val="000A662B"/>
  </w:style>
  <w:style w:type="numbering" w:customStyle="1" w:styleId="180">
    <w:name w:val="Нет списка18"/>
    <w:next w:val="a4"/>
    <w:uiPriority w:val="99"/>
    <w:semiHidden/>
    <w:rsid w:val="000A662B"/>
  </w:style>
  <w:style w:type="numbering" w:customStyle="1" w:styleId="190">
    <w:name w:val="Нет списка19"/>
    <w:next w:val="a4"/>
    <w:uiPriority w:val="99"/>
    <w:semiHidden/>
    <w:unhideWhenUsed/>
    <w:rsid w:val="000A662B"/>
  </w:style>
  <w:style w:type="numbering" w:customStyle="1" w:styleId="200">
    <w:name w:val="Нет списка20"/>
    <w:next w:val="a4"/>
    <w:uiPriority w:val="99"/>
    <w:semiHidden/>
    <w:rsid w:val="000A662B"/>
  </w:style>
  <w:style w:type="numbering" w:customStyle="1" w:styleId="1100">
    <w:name w:val="Нет списка110"/>
    <w:next w:val="a4"/>
    <w:uiPriority w:val="99"/>
    <w:semiHidden/>
    <w:unhideWhenUsed/>
    <w:rsid w:val="000A662B"/>
  </w:style>
  <w:style w:type="numbering" w:customStyle="1" w:styleId="230">
    <w:name w:val="Нет списка23"/>
    <w:next w:val="a4"/>
    <w:uiPriority w:val="99"/>
    <w:semiHidden/>
    <w:rsid w:val="000A662B"/>
  </w:style>
  <w:style w:type="numbering" w:customStyle="1" w:styleId="111">
    <w:name w:val="Нет списка111"/>
    <w:next w:val="a4"/>
    <w:uiPriority w:val="99"/>
    <w:semiHidden/>
    <w:unhideWhenUsed/>
    <w:rsid w:val="000A662B"/>
  </w:style>
  <w:style w:type="numbering" w:customStyle="1" w:styleId="240">
    <w:name w:val="Нет списка24"/>
    <w:next w:val="a4"/>
    <w:uiPriority w:val="99"/>
    <w:semiHidden/>
    <w:rsid w:val="000A662B"/>
  </w:style>
  <w:style w:type="numbering" w:customStyle="1" w:styleId="112">
    <w:name w:val="Нет списка112"/>
    <w:next w:val="a4"/>
    <w:uiPriority w:val="99"/>
    <w:semiHidden/>
    <w:unhideWhenUsed/>
    <w:rsid w:val="000A662B"/>
  </w:style>
  <w:style w:type="numbering" w:customStyle="1" w:styleId="250">
    <w:name w:val="Нет списка25"/>
    <w:next w:val="a4"/>
    <w:uiPriority w:val="99"/>
    <w:semiHidden/>
    <w:unhideWhenUsed/>
    <w:rsid w:val="000A662B"/>
  </w:style>
  <w:style w:type="numbering" w:customStyle="1" w:styleId="113">
    <w:name w:val="Нет списка113"/>
    <w:next w:val="a4"/>
    <w:uiPriority w:val="99"/>
    <w:semiHidden/>
    <w:unhideWhenUsed/>
    <w:rsid w:val="000A662B"/>
  </w:style>
  <w:style w:type="numbering" w:customStyle="1" w:styleId="260">
    <w:name w:val="Нет списка26"/>
    <w:next w:val="a4"/>
    <w:uiPriority w:val="99"/>
    <w:semiHidden/>
    <w:rsid w:val="000A662B"/>
  </w:style>
  <w:style w:type="numbering" w:customStyle="1" w:styleId="114">
    <w:name w:val="Нет списка114"/>
    <w:next w:val="a4"/>
    <w:uiPriority w:val="99"/>
    <w:semiHidden/>
    <w:unhideWhenUsed/>
    <w:rsid w:val="000A662B"/>
  </w:style>
  <w:style w:type="numbering" w:customStyle="1" w:styleId="270">
    <w:name w:val="Нет списка27"/>
    <w:next w:val="a4"/>
    <w:uiPriority w:val="99"/>
    <w:semiHidden/>
    <w:rsid w:val="000A662B"/>
  </w:style>
  <w:style w:type="numbering" w:customStyle="1" w:styleId="115">
    <w:name w:val="Нет списка115"/>
    <w:next w:val="a4"/>
    <w:uiPriority w:val="99"/>
    <w:semiHidden/>
    <w:unhideWhenUsed/>
    <w:rsid w:val="000A662B"/>
  </w:style>
  <w:style w:type="numbering" w:customStyle="1" w:styleId="280">
    <w:name w:val="Нет списка28"/>
    <w:next w:val="a4"/>
    <w:uiPriority w:val="99"/>
    <w:semiHidden/>
    <w:rsid w:val="000A662B"/>
  </w:style>
  <w:style w:type="numbering" w:customStyle="1" w:styleId="116">
    <w:name w:val="Нет списка116"/>
    <w:next w:val="a4"/>
    <w:uiPriority w:val="99"/>
    <w:semiHidden/>
    <w:unhideWhenUsed/>
    <w:rsid w:val="000A662B"/>
  </w:style>
  <w:style w:type="numbering" w:customStyle="1" w:styleId="290">
    <w:name w:val="Нет списка29"/>
    <w:next w:val="a4"/>
    <w:uiPriority w:val="99"/>
    <w:semiHidden/>
    <w:rsid w:val="000A662B"/>
  </w:style>
  <w:style w:type="numbering" w:customStyle="1" w:styleId="117">
    <w:name w:val="Нет списка117"/>
    <w:next w:val="a4"/>
    <w:uiPriority w:val="99"/>
    <w:semiHidden/>
    <w:unhideWhenUsed/>
    <w:rsid w:val="000A662B"/>
  </w:style>
  <w:style w:type="numbering" w:customStyle="1" w:styleId="300">
    <w:name w:val="Нет списка30"/>
    <w:next w:val="a4"/>
    <w:uiPriority w:val="99"/>
    <w:semiHidden/>
    <w:rsid w:val="000A662B"/>
  </w:style>
  <w:style w:type="numbering" w:customStyle="1" w:styleId="118">
    <w:name w:val="Нет списка118"/>
    <w:next w:val="a4"/>
    <w:uiPriority w:val="99"/>
    <w:semiHidden/>
    <w:unhideWhenUsed/>
    <w:rsid w:val="000A66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16487</Words>
  <Characters>93980</Characters>
  <Application>Microsoft Office Word</Application>
  <DocSecurity>0</DocSecurity>
  <Lines>783</Lines>
  <Paragraphs>220</Paragraphs>
  <ScaleCrop>false</ScaleCrop>
  <Company/>
  <LinksUpToDate>false</LinksUpToDate>
  <CharactersWithSpaces>110247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2024-03-07T09:25:00Z</dcterms:created>
  <dcterms:modified xsi:type="dcterms:W3CDTF">2024-03-07T09:25:00Z</dcterms:modified>
</cp:coreProperties>
</file>